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0" w:afterAutospacing="0" w:line="360" w:lineRule="auto"/>
        <w:ind w:left="0" w:right="0"/>
        <w:jc w:val="center"/>
        <w:textAlignment w:val="auto"/>
      </w:pPr>
      <w:r>
        <w:rPr>
          <w:rFonts w:hint="eastAsia" w:ascii="黑体" w:eastAsia="黑体" w:cs="黑体"/>
          <w:color w:val="000000"/>
          <w:sz w:val="36"/>
          <w:szCs w:val="36"/>
          <w:lang w:eastAsia="zh-CN"/>
        </w:rPr>
        <w:t>湖北民族大学</w:t>
      </w:r>
      <w:r>
        <w:rPr>
          <w:rFonts w:hint="eastAsia" w:ascii="黑体" w:hAnsi="宋体" w:eastAsia="黑体" w:cs="黑体"/>
          <w:color w:val="000000"/>
          <w:sz w:val="36"/>
          <w:szCs w:val="36"/>
        </w:rPr>
        <w:t>后勤集团分散采购</w:t>
      </w:r>
      <w:r>
        <w:rPr>
          <w:rFonts w:hint="eastAsia" w:ascii="黑体" w:eastAsia="黑体" w:cs="黑体"/>
          <w:color w:val="000000"/>
          <w:sz w:val="36"/>
          <w:szCs w:val="36"/>
          <w:lang w:eastAsia="zh-CN"/>
        </w:rPr>
        <w:t>报</w:t>
      </w:r>
      <w:r>
        <w:rPr>
          <w:rFonts w:hint="eastAsia" w:ascii="黑体" w:hAnsi="宋体" w:eastAsia="黑体" w:cs="黑体"/>
          <w:color w:val="000000"/>
          <w:sz w:val="36"/>
          <w:szCs w:val="36"/>
        </w:rPr>
        <w:t>价单</w:t>
      </w:r>
    </w:p>
    <w:tbl>
      <w:tblPr>
        <w:tblStyle w:val="3"/>
        <w:tblW w:w="527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166"/>
        <w:gridCol w:w="1933"/>
        <w:gridCol w:w="1020"/>
        <w:gridCol w:w="1020"/>
        <w:gridCol w:w="1018"/>
        <w:gridCol w:w="1020"/>
        <w:gridCol w:w="1020"/>
        <w:gridCol w:w="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0" w:type="auto"/>
            <w:gridSpan w:val="8"/>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top"/>
          </w:tcPr>
          <w:p>
            <w:pPr>
              <w:pStyle w:val="2"/>
              <w:keepNext w:val="0"/>
              <w:keepLines w:val="0"/>
              <w:widowControl/>
              <w:suppressLineNumbers w:val="0"/>
              <w:spacing w:before="105" w:beforeAutospacing="0" w:after="105" w:afterAutospacing="0" w:line="435" w:lineRule="atLeast"/>
              <w:ind w:left="0" w:right="0"/>
              <w:jc w:val="both"/>
              <w:rPr>
                <w:rFonts w:hint="eastAsia" w:ascii="宋体" w:hAnsi="宋体" w:eastAsia="宋体" w:cs="宋体"/>
                <w:sz w:val="24"/>
                <w:szCs w:val="24"/>
              </w:rPr>
            </w:pPr>
            <w:r>
              <w:rPr>
                <w:rFonts w:hint="eastAsia" w:ascii="宋体" w:hAnsi="宋体" w:eastAsia="宋体" w:cs="宋体"/>
                <w:color w:val="000000"/>
                <w:sz w:val="24"/>
                <w:szCs w:val="24"/>
              </w:rPr>
              <w:t>供应商</w:t>
            </w:r>
            <w:r>
              <w:rPr>
                <w:rFonts w:hint="eastAsia" w:cs="宋体"/>
                <w:color w:val="000000"/>
                <w:sz w:val="24"/>
                <w:szCs w:val="24"/>
                <w:lang w:eastAsia="zh-CN"/>
              </w:rPr>
              <w:t>名称</w:t>
            </w:r>
            <w:r>
              <w:rPr>
                <w:rFonts w:hint="eastAsia" w:ascii="宋体" w:hAnsi="宋体" w:eastAsia="宋体" w:cs="宋体"/>
                <w:color w:val="000000"/>
                <w:sz w:val="24"/>
                <w:szCs w:val="24"/>
              </w:rPr>
              <w:t>（加盖公章）：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649" w:type="pct"/>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top"/>
          </w:tcPr>
          <w:p>
            <w:pPr>
              <w:pStyle w:val="2"/>
              <w:keepNext w:val="0"/>
              <w:keepLines w:val="0"/>
              <w:widowControl/>
              <w:suppressLineNumbers w:val="0"/>
              <w:spacing w:before="105" w:beforeAutospacing="0" w:after="105" w:afterAutospacing="0" w:line="555"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联系人：</w:t>
            </w:r>
          </w:p>
        </w:tc>
        <w:tc>
          <w:tcPr>
            <w:tcW w:w="0" w:type="auto"/>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top"/>
          </w:tcPr>
          <w:p>
            <w:pPr>
              <w:rPr>
                <w:rFonts w:hint="eastAsia" w:ascii="宋体" w:hAnsi="宋体" w:eastAsia="宋体" w:cs="宋体"/>
                <w:color w:val="000000"/>
                <w:sz w:val="24"/>
                <w:szCs w:val="24"/>
              </w:rPr>
            </w:pPr>
          </w:p>
        </w:tc>
        <w:tc>
          <w:tcPr>
            <w:tcW w:w="0" w:type="auto"/>
            <w:gridSpan w:val="5"/>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top"/>
          </w:tcPr>
          <w:p>
            <w:pPr>
              <w:pStyle w:val="2"/>
              <w:keepNext w:val="0"/>
              <w:keepLines w:val="0"/>
              <w:widowControl/>
              <w:suppressLineNumbers w:val="0"/>
              <w:spacing w:before="105" w:beforeAutospacing="0" w:after="105" w:afterAutospacing="0" w:line="555"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联系电话：</w:t>
            </w:r>
          </w:p>
        </w:tc>
        <w:tc>
          <w:tcPr>
            <w:tcW w:w="0" w:type="auto"/>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top"/>
          </w:tcPr>
          <w:p>
            <w:pP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649" w:type="pct"/>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top"/>
          </w:tcPr>
          <w:p>
            <w:pPr>
              <w:pStyle w:val="2"/>
              <w:keepNext w:val="0"/>
              <w:keepLines w:val="0"/>
              <w:widowControl/>
              <w:suppressLineNumbers w:val="0"/>
              <w:spacing w:before="105" w:beforeAutospacing="0" w:after="105" w:afterAutospacing="0" w:line="555" w:lineRule="atLeast"/>
              <w:ind w:left="0" w:right="0"/>
              <w:jc w:val="center"/>
              <w:rPr>
                <w:rFonts w:hint="eastAsia" w:ascii="宋体" w:hAnsi="宋体" w:eastAsia="宋体" w:cs="宋体"/>
                <w:color w:val="000000"/>
                <w:sz w:val="24"/>
                <w:szCs w:val="24"/>
                <w:lang w:eastAsia="zh-CN"/>
              </w:rPr>
            </w:pPr>
            <w:r>
              <w:rPr>
                <w:rFonts w:hint="eastAsia" w:cs="宋体"/>
                <w:color w:val="000000"/>
                <w:sz w:val="24"/>
                <w:szCs w:val="24"/>
                <w:lang w:eastAsia="zh-CN"/>
              </w:rPr>
              <w:t>采购基本需求</w:t>
            </w:r>
          </w:p>
        </w:tc>
        <w:tc>
          <w:tcPr>
            <w:tcW w:w="4350" w:type="pct"/>
            <w:gridSpan w:val="7"/>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top"/>
          </w:tcPr>
          <w:p>
            <w:pPr>
              <w:numPr>
                <w:ilvl w:val="0"/>
                <w:numId w:val="1"/>
              </w:num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风机清洗含轴承保养；</w:t>
            </w:r>
          </w:p>
          <w:p>
            <w:pPr>
              <w:numPr>
                <w:ilvl w:val="0"/>
                <w:numId w:val="0"/>
              </w:num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2.净化器滤网、机芯和软接头更换以实际个数为准。设备自然损耗需要更换除外；</w:t>
            </w:r>
          </w:p>
          <w:p>
            <w:pPr>
              <w:numPr>
                <w:ilvl w:val="0"/>
                <w:numId w:val="0"/>
              </w:num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3.验收标准：风机叶轮达到表面90%以上能够见到底漆，电机底部无沉淀的油污；净化器片达到90%以上见原材料；清洁施工完毕，乙方保持现场场地干净整洁并将以照片形式对施工现场摄录采样以备查验；</w:t>
            </w:r>
          </w:p>
          <w:p>
            <w:pPr>
              <w:numPr>
                <w:ilvl w:val="0"/>
                <w:numId w:val="0"/>
              </w:numPr>
              <w:rPr>
                <w:rFonts w:hint="default" w:ascii="宋体" w:hAnsi="宋体" w:eastAsia="宋体" w:cs="宋体"/>
                <w:color w:val="000000"/>
                <w:sz w:val="24"/>
                <w:szCs w:val="24"/>
                <w:lang w:val="en-US" w:eastAsia="zh-CN"/>
              </w:rPr>
            </w:pPr>
            <w:r>
              <w:rPr>
                <w:rFonts w:hint="eastAsia" w:ascii="宋体" w:hAnsi="宋体" w:eastAsia="宋体" w:cs="宋体"/>
                <w:color w:val="000000"/>
                <w:sz w:val="21"/>
                <w:szCs w:val="21"/>
                <w:lang w:val="en-US" w:eastAsia="zh-CN"/>
              </w:rPr>
              <w:t>4.清洗完毕一处验收一处，当日验收。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649" w:type="pct"/>
            <w:vMerge w:val="restart"/>
            <w:tcBorders>
              <w:top w:val="single" w:color="000000" w:sz="6" w:space="0"/>
              <w:left w:val="single" w:color="000000" w:sz="6" w:space="0"/>
              <w:right w:val="single" w:color="000000" w:sz="6" w:space="0"/>
            </w:tcBorders>
            <w:noWrap w:val="0"/>
            <w:tcMar>
              <w:left w:w="105" w:type="dxa"/>
              <w:right w:w="105" w:type="dxa"/>
            </w:tcMar>
            <w:vAlign w:val="center"/>
          </w:tcPr>
          <w:p>
            <w:pPr>
              <w:pStyle w:val="2"/>
              <w:keepNext w:val="0"/>
              <w:keepLines w:val="0"/>
              <w:widowControl/>
              <w:suppressLineNumbers w:val="0"/>
              <w:spacing w:before="105" w:beforeAutospacing="0" w:after="105" w:afterAutospacing="0" w:line="555" w:lineRule="atLeast"/>
              <w:ind w:left="0" w:right="0"/>
              <w:jc w:val="center"/>
              <w:rPr>
                <w:rFonts w:hint="eastAsia" w:cs="宋体"/>
                <w:color w:val="000000"/>
                <w:sz w:val="24"/>
                <w:szCs w:val="24"/>
                <w:lang w:eastAsia="zh-CN"/>
              </w:rPr>
            </w:pPr>
            <w:r>
              <w:rPr>
                <w:rFonts w:hint="eastAsia" w:cs="宋体"/>
                <w:sz w:val="24"/>
                <w:szCs w:val="24"/>
                <w:lang w:eastAsia="zh-CN"/>
              </w:rPr>
              <w:t>供应商对采购需求的响应内容</w:t>
            </w:r>
          </w:p>
        </w:tc>
        <w:tc>
          <w:tcPr>
            <w:tcW w:w="1076" w:type="pct"/>
            <w:tcBorders>
              <w:top w:val="single" w:color="000000" w:sz="6" w:space="0"/>
              <w:left w:val="single" w:color="000000" w:sz="6" w:space="0"/>
              <w:bottom w:val="single" w:color="000000" w:sz="6" w:space="0"/>
              <w:right w:val="single" w:color="auto" w:sz="4" w:space="0"/>
            </w:tcBorders>
            <w:noWrap w:val="0"/>
            <w:tcMar>
              <w:left w:w="105" w:type="dxa"/>
              <w:right w:w="105" w:type="dxa"/>
            </w:tcMar>
            <w:vAlign w:val="center"/>
          </w:tcPr>
          <w:p>
            <w:pPr>
              <w:jc w:val="center"/>
              <w:rPr>
                <w:rFonts w:hint="eastAsia"/>
                <w:b/>
                <w:bCs/>
                <w:kern w:val="2"/>
                <w:sz w:val="21"/>
                <w:szCs w:val="24"/>
                <w:lang w:val="en-US" w:eastAsia="zh-CN" w:bidi="ar-SA"/>
              </w:rPr>
            </w:pPr>
            <w:r>
              <w:rPr>
                <w:rFonts w:hint="eastAsia"/>
                <w:b/>
                <w:bCs/>
                <w:lang w:eastAsia="zh-CN"/>
              </w:rPr>
              <w:t>食堂位置</w:t>
            </w:r>
          </w:p>
        </w:tc>
        <w:tc>
          <w:tcPr>
            <w:tcW w:w="1085" w:type="pct"/>
            <w:tcBorders>
              <w:top w:val="single" w:color="000000" w:sz="6" w:space="0"/>
              <w:left w:val="single" w:color="auto" w:sz="4" w:space="0"/>
              <w:bottom w:val="single" w:color="000000" w:sz="6" w:space="0"/>
              <w:right w:val="single" w:color="auto" w:sz="4" w:space="0"/>
            </w:tcBorders>
            <w:noWrap w:val="0"/>
            <w:tcMar>
              <w:left w:w="105" w:type="dxa"/>
              <w:right w:w="105" w:type="dxa"/>
            </w:tcMar>
            <w:vAlign w:val="center"/>
          </w:tcPr>
          <w:p>
            <w:pPr>
              <w:numPr>
                <w:ilvl w:val="0"/>
                <w:numId w:val="0"/>
              </w:numPr>
              <w:jc w:val="center"/>
              <w:rPr>
                <w:rFonts w:hint="eastAsia" w:ascii="宋体" w:hAnsi="宋体" w:eastAsia="宋体" w:cs="宋体"/>
                <w:b/>
                <w:bCs/>
                <w:color w:val="000000"/>
                <w:sz w:val="24"/>
                <w:szCs w:val="24"/>
                <w:lang w:val="en-US" w:eastAsia="zh-CN"/>
              </w:rPr>
            </w:pPr>
            <w:r>
              <w:rPr>
                <w:rFonts w:hint="eastAsia"/>
                <w:b/>
                <w:bCs/>
                <w:lang w:eastAsia="zh-CN"/>
              </w:rPr>
              <w:t>清洗项目</w:t>
            </w:r>
          </w:p>
        </w:tc>
        <w:tc>
          <w:tcPr>
            <w:tcW w:w="1085" w:type="pct"/>
            <w:gridSpan w:val="2"/>
            <w:tcBorders>
              <w:top w:val="single" w:color="000000" w:sz="6" w:space="0"/>
              <w:left w:val="single" w:color="auto" w:sz="4" w:space="0"/>
              <w:bottom w:val="single" w:color="000000" w:sz="6" w:space="0"/>
              <w:right w:val="single" w:color="auto" w:sz="4" w:space="0"/>
            </w:tcBorders>
            <w:noWrap w:val="0"/>
            <w:tcMar>
              <w:left w:w="105" w:type="dxa"/>
              <w:right w:w="105" w:type="dxa"/>
            </w:tcMar>
            <w:vAlign w:val="center"/>
          </w:tcPr>
          <w:p>
            <w:pPr>
              <w:numPr>
                <w:ilvl w:val="0"/>
                <w:numId w:val="0"/>
              </w:numPr>
              <w:jc w:val="center"/>
              <w:rPr>
                <w:rFonts w:hint="eastAsia" w:ascii="宋体" w:hAnsi="宋体" w:eastAsia="宋体" w:cs="宋体"/>
                <w:b/>
                <w:bCs/>
                <w:color w:val="000000"/>
                <w:sz w:val="24"/>
                <w:szCs w:val="24"/>
                <w:lang w:val="en-US" w:eastAsia="zh-CN"/>
              </w:rPr>
            </w:pPr>
            <w:r>
              <w:rPr>
                <w:rFonts w:hint="eastAsia"/>
                <w:b/>
                <w:bCs/>
                <w:lang w:eastAsia="zh-CN"/>
              </w:rPr>
              <w:t>型号</w:t>
            </w:r>
          </w:p>
        </w:tc>
        <w:tc>
          <w:tcPr>
            <w:tcW w:w="1102" w:type="pct"/>
            <w:gridSpan w:val="3"/>
            <w:tcBorders>
              <w:top w:val="single" w:color="000000" w:sz="6" w:space="0"/>
              <w:left w:val="single" w:color="auto" w:sz="4" w:space="0"/>
              <w:bottom w:val="single" w:color="000000" w:sz="6" w:space="0"/>
              <w:right w:val="single" w:color="000000" w:sz="6" w:space="0"/>
            </w:tcBorders>
            <w:noWrap w:val="0"/>
            <w:tcMar>
              <w:left w:w="105" w:type="dxa"/>
              <w:right w:w="105" w:type="dxa"/>
            </w:tcMar>
            <w:vAlign w:val="center"/>
          </w:tcPr>
          <w:p>
            <w:pPr>
              <w:numPr>
                <w:ilvl w:val="0"/>
                <w:numId w:val="0"/>
              </w:numPr>
              <w:jc w:val="center"/>
              <w:rPr>
                <w:rFonts w:hint="eastAsia" w:ascii="宋体" w:hAnsi="宋体" w:eastAsia="宋体" w:cs="宋体"/>
                <w:b/>
                <w:bCs/>
                <w:color w:val="000000"/>
                <w:sz w:val="24"/>
                <w:szCs w:val="24"/>
                <w:lang w:val="en-US" w:eastAsia="zh-CN"/>
              </w:rPr>
            </w:pPr>
            <w:r>
              <w:rPr>
                <w:rFonts w:hint="eastAsia"/>
                <w:b/>
                <w:bCs/>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49" w:type="pct"/>
            <w:vMerge w:val="continue"/>
            <w:tcBorders>
              <w:left w:val="single" w:color="000000" w:sz="6" w:space="0"/>
              <w:right w:val="single" w:color="000000" w:sz="6" w:space="0"/>
            </w:tcBorders>
            <w:noWrap w:val="0"/>
            <w:tcMar>
              <w:left w:w="105" w:type="dxa"/>
              <w:right w:w="105" w:type="dxa"/>
            </w:tcMar>
            <w:vAlign w:val="top"/>
          </w:tcPr>
          <w:p>
            <w:pPr>
              <w:pStyle w:val="2"/>
              <w:keepNext w:val="0"/>
              <w:keepLines w:val="0"/>
              <w:widowControl/>
              <w:suppressLineNumbers w:val="0"/>
              <w:spacing w:before="105" w:beforeAutospacing="0" w:after="105" w:afterAutospacing="0" w:line="555" w:lineRule="atLeast"/>
              <w:ind w:left="0" w:right="0"/>
              <w:jc w:val="both"/>
              <w:rPr>
                <w:rFonts w:hint="eastAsia" w:cs="宋体"/>
                <w:sz w:val="24"/>
                <w:szCs w:val="24"/>
                <w:lang w:eastAsia="zh-CN"/>
              </w:rPr>
            </w:pPr>
          </w:p>
        </w:tc>
        <w:tc>
          <w:tcPr>
            <w:tcW w:w="1076" w:type="pct"/>
            <w:vMerge w:val="restart"/>
            <w:tcBorders>
              <w:top w:val="single" w:color="000000" w:sz="6" w:space="0"/>
              <w:left w:val="single" w:color="000000" w:sz="6" w:space="0"/>
              <w:right w:val="single" w:color="auto" w:sz="4" w:space="0"/>
            </w:tcBorders>
            <w:noWrap w:val="0"/>
            <w:tcMar>
              <w:left w:w="105" w:type="dxa"/>
              <w:right w:w="105" w:type="dxa"/>
            </w:tcMar>
            <w:vAlign w:val="center"/>
          </w:tcPr>
          <w:p>
            <w:pPr>
              <w:jc w:val="center"/>
              <w:rPr>
                <w:rFonts w:hint="eastAsia"/>
                <w:lang w:eastAsia="zh-CN"/>
              </w:rPr>
            </w:pPr>
            <w:r>
              <w:rPr>
                <w:rFonts w:hint="eastAsia"/>
                <w:lang w:eastAsia="zh-CN"/>
              </w:rPr>
              <w:t>桂园餐厅</w:t>
            </w:r>
          </w:p>
        </w:tc>
        <w:tc>
          <w:tcPr>
            <w:tcW w:w="1090" w:type="pct"/>
            <w:gridSpan w:val="2"/>
            <w:tcBorders>
              <w:top w:val="single" w:color="000000" w:sz="6" w:space="0"/>
              <w:left w:val="single" w:color="auto" w:sz="4" w:space="0"/>
              <w:bottom w:val="single" w:color="000000" w:sz="6" w:space="0"/>
              <w:right w:val="single" w:color="auto" w:sz="4" w:space="0"/>
            </w:tcBorders>
            <w:noWrap w:val="0"/>
            <w:tcMar>
              <w:left w:w="105" w:type="dxa"/>
              <w:right w:w="105" w:type="dxa"/>
            </w:tcMar>
            <w:vAlign w:val="center"/>
          </w:tcPr>
          <w:p>
            <w:pPr>
              <w:numPr>
                <w:ilvl w:val="0"/>
                <w:numId w:val="0"/>
              </w:numPr>
              <w:jc w:val="center"/>
              <w:rPr>
                <w:rFonts w:hint="eastAsia"/>
                <w:lang w:eastAsia="zh-CN"/>
              </w:rPr>
            </w:pPr>
            <w:r>
              <w:rPr>
                <w:rFonts w:hint="eastAsia"/>
                <w:lang w:eastAsia="zh-CN"/>
              </w:rPr>
              <w:t>清洗风机</w:t>
            </w:r>
          </w:p>
        </w:tc>
        <w:tc>
          <w:tcPr>
            <w:tcW w:w="1090" w:type="pct"/>
            <w:gridSpan w:val="2"/>
            <w:tcBorders>
              <w:top w:val="single" w:color="000000" w:sz="6" w:space="0"/>
              <w:left w:val="single" w:color="auto" w:sz="4" w:space="0"/>
              <w:bottom w:val="single" w:color="000000" w:sz="6" w:space="0"/>
              <w:right w:val="single" w:color="auto" w:sz="4" w:space="0"/>
            </w:tcBorders>
            <w:noWrap w:val="0"/>
            <w:tcMar>
              <w:left w:w="105" w:type="dxa"/>
              <w:right w:w="105" w:type="dxa"/>
            </w:tcMar>
            <w:vAlign w:val="center"/>
          </w:tcPr>
          <w:p>
            <w:pPr>
              <w:numPr>
                <w:ilvl w:val="0"/>
                <w:numId w:val="0"/>
              </w:numPr>
              <w:jc w:val="center"/>
              <w:rPr>
                <w:rFonts w:hint="default"/>
                <w:lang w:val="en-US" w:eastAsia="zh-CN"/>
              </w:rPr>
            </w:pPr>
            <w:r>
              <w:rPr>
                <w:rFonts w:hint="eastAsia"/>
                <w:lang w:val="en-US" w:eastAsia="zh-CN"/>
              </w:rPr>
              <w:t>30KW</w:t>
            </w:r>
          </w:p>
        </w:tc>
        <w:tc>
          <w:tcPr>
            <w:tcW w:w="1091" w:type="pct"/>
            <w:gridSpan w:val="2"/>
            <w:tcBorders>
              <w:top w:val="single" w:color="000000" w:sz="6" w:space="0"/>
              <w:left w:val="single" w:color="auto" w:sz="4" w:space="0"/>
              <w:bottom w:val="single" w:color="000000" w:sz="6" w:space="0"/>
              <w:right w:val="single" w:color="000000" w:sz="6" w:space="0"/>
            </w:tcBorders>
            <w:noWrap w:val="0"/>
            <w:tcMar>
              <w:left w:w="105" w:type="dxa"/>
              <w:right w:w="105" w:type="dxa"/>
            </w:tcMar>
            <w:vAlign w:val="center"/>
          </w:tcPr>
          <w:p>
            <w:pPr>
              <w:numPr>
                <w:ilvl w:val="0"/>
                <w:numId w:val="0"/>
              </w:num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49" w:type="pct"/>
            <w:vMerge w:val="continue"/>
            <w:tcBorders>
              <w:left w:val="single" w:color="000000" w:sz="6" w:space="0"/>
              <w:right w:val="single" w:color="000000" w:sz="6" w:space="0"/>
            </w:tcBorders>
            <w:noWrap w:val="0"/>
            <w:tcMar>
              <w:left w:w="105" w:type="dxa"/>
              <w:right w:w="105" w:type="dxa"/>
            </w:tcMar>
            <w:vAlign w:val="top"/>
          </w:tcPr>
          <w:p>
            <w:pPr>
              <w:pStyle w:val="2"/>
              <w:keepNext w:val="0"/>
              <w:keepLines w:val="0"/>
              <w:widowControl/>
              <w:suppressLineNumbers w:val="0"/>
              <w:spacing w:before="105" w:beforeAutospacing="0" w:after="105" w:afterAutospacing="0" w:line="555" w:lineRule="atLeast"/>
              <w:ind w:left="0" w:right="0"/>
              <w:jc w:val="both"/>
              <w:rPr>
                <w:rFonts w:hint="eastAsia" w:cs="宋体"/>
                <w:sz w:val="24"/>
                <w:szCs w:val="24"/>
                <w:lang w:eastAsia="zh-CN"/>
              </w:rPr>
            </w:pPr>
          </w:p>
        </w:tc>
        <w:tc>
          <w:tcPr>
            <w:tcW w:w="1076" w:type="pct"/>
            <w:vMerge w:val="continue"/>
            <w:tcBorders>
              <w:left w:val="single" w:color="000000" w:sz="6" w:space="0"/>
              <w:bottom w:val="single" w:color="000000" w:sz="6" w:space="0"/>
              <w:right w:val="single" w:color="auto" w:sz="4" w:space="0"/>
            </w:tcBorders>
            <w:noWrap w:val="0"/>
            <w:tcMar>
              <w:left w:w="105" w:type="dxa"/>
              <w:right w:w="105" w:type="dxa"/>
            </w:tcMar>
            <w:vAlign w:val="center"/>
          </w:tcPr>
          <w:p>
            <w:pPr>
              <w:jc w:val="center"/>
              <w:rPr>
                <w:rFonts w:hint="eastAsia"/>
                <w:lang w:eastAsia="zh-CN"/>
              </w:rPr>
            </w:pPr>
          </w:p>
        </w:tc>
        <w:tc>
          <w:tcPr>
            <w:tcW w:w="1090" w:type="pct"/>
            <w:gridSpan w:val="2"/>
            <w:tcBorders>
              <w:top w:val="single" w:color="000000" w:sz="6" w:space="0"/>
              <w:left w:val="single" w:color="auto" w:sz="4" w:space="0"/>
              <w:bottom w:val="single" w:color="000000" w:sz="6" w:space="0"/>
              <w:right w:val="single" w:color="auto" w:sz="4" w:space="0"/>
            </w:tcBorders>
            <w:noWrap w:val="0"/>
            <w:tcMar>
              <w:left w:w="105" w:type="dxa"/>
              <w:right w:w="105" w:type="dxa"/>
            </w:tcMar>
            <w:vAlign w:val="center"/>
          </w:tcPr>
          <w:p>
            <w:pPr>
              <w:numPr>
                <w:ilvl w:val="0"/>
                <w:numId w:val="0"/>
              </w:numPr>
              <w:jc w:val="center"/>
              <w:rPr>
                <w:rFonts w:hint="eastAsia"/>
                <w:lang w:eastAsia="zh-CN"/>
              </w:rPr>
            </w:pPr>
            <w:r>
              <w:rPr>
                <w:rFonts w:hint="eastAsia"/>
                <w:lang w:eastAsia="zh-CN"/>
              </w:rPr>
              <w:t>清洗净化器</w:t>
            </w:r>
          </w:p>
        </w:tc>
        <w:tc>
          <w:tcPr>
            <w:tcW w:w="1090" w:type="pct"/>
            <w:gridSpan w:val="2"/>
            <w:tcBorders>
              <w:top w:val="single" w:color="000000" w:sz="6" w:space="0"/>
              <w:left w:val="single" w:color="auto" w:sz="4" w:space="0"/>
              <w:bottom w:val="single" w:color="000000" w:sz="6" w:space="0"/>
              <w:right w:val="single" w:color="auto" w:sz="4" w:space="0"/>
            </w:tcBorders>
            <w:noWrap w:val="0"/>
            <w:tcMar>
              <w:left w:w="105" w:type="dxa"/>
              <w:right w:w="105" w:type="dxa"/>
            </w:tcMar>
            <w:vAlign w:val="center"/>
          </w:tcPr>
          <w:p>
            <w:pPr>
              <w:numPr>
                <w:ilvl w:val="0"/>
                <w:numId w:val="0"/>
              </w:numPr>
              <w:jc w:val="center"/>
              <w:rPr>
                <w:rFonts w:hint="default"/>
                <w:lang w:val="en-US" w:eastAsia="zh-CN"/>
              </w:rPr>
            </w:pPr>
            <w:r>
              <w:rPr>
                <w:rFonts w:hint="eastAsia"/>
                <w:lang w:val="en-US" w:eastAsia="zh-CN"/>
              </w:rPr>
              <w:t>16柜</w:t>
            </w:r>
          </w:p>
        </w:tc>
        <w:tc>
          <w:tcPr>
            <w:tcW w:w="1091" w:type="pct"/>
            <w:gridSpan w:val="2"/>
            <w:tcBorders>
              <w:top w:val="single" w:color="000000" w:sz="6" w:space="0"/>
              <w:left w:val="single" w:color="auto" w:sz="4" w:space="0"/>
              <w:bottom w:val="single" w:color="000000" w:sz="6" w:space="0"/>
              <w:right w:val="single" w:color="000000" w:sz="6" w:space="0"/>
            </w:tcBorders>
            <w:noWrap w:val="0"/>
            <w:tcMar>
              <w:left w:w="105" w:type="dxa"/>
              <w:right w:w="105" w:type="dxa"/>
            </w:tcMar>
            <w:vAlign w:val="center"/>
          </w:tcPr>
          <w:p>
            <w:pPr>
              <w:numPr>
                <w:ilvl w:val="0"/>
                <w:numId w:val="0"/>
              </w:num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49" w:type="pct"/>
            <w:vMerge w:val="continue"/>
            <w:tcBorders>
              <w:left w:val="single" w:color="000000" w:sz="6" w:space="0"/>
              <w:right w:val="single" w:color="000000" w:sz="6" w:space="0"/>
            </w:tcBorders>
            <w:noWrap w:val="0"/>
            <w:tcMar>
              <w:left w:w="105" w:type="dxa"/>
              <w:right w:w="105" w:type="dxa"/>
            </w:tcMar>
            <w:vAlign w:val="top"/>
          </w:tcPr>
          <w:p>
            <w:pPr>
              <w:pStyle w:val="2"/>
              <w:keepNext w:val="0"/>
              <w:keepLines w:val="0"/>
              <w:widowControl/>
              <w:suppressLineNumbers w:val="0"/>
              <w:spacing w:before="105" w:beforeAutospacing="0" w:after="105" w:afterAutospacing="0" w:line="555" w:lineRule="atLeast"/>
              <w:ind w:left="0" w:right="0"/>
              <w:jc w:val="both"/>
              <w:rPr>
                <w:rFonts w:hint="eastAsia" w:cs="宋体"/>
                <w:sz w:val="24"/>
                <w:szCs w:val="24"/>
                <w:lang w:eastAsia="zh-CN"/>
              </w:rPr>
            </w:pPr>
          </w:p>
        </w:tc>
        <w:tc>
          <w:tcPr>
            <w:tcW w:w="1076" w:type="pct"/>
            <w:vMerge w:val="restart"/>
            <w:tcBorders>
              <w:top w:val="single" w:color="000000" w:sz="6" w:space="0"/>
              <w:left w:val="single" w:color="000000" w:sz="6" w:space="0"/>
              <w:right w:val="single" w:color="auto" w:sz="4" w:space="0"/>
            </w:tcBorders>
            <w:noWrap w:val="0"/>
            <w:tcMar>
              <w:left w:w="105" w:type="dxa"/>
              <w:right w:w="105" w:type="dxa"/>
            </w:tcMar>
            <w:vAlign w:val="center"/>
          </w:tcPr>
          <w:p>
            <w:pPr>
              <w:jc w:val="center"/>
              <w:rPr>
                <w:rFonts w:hint="eastAsia"/>
                <w:lang w:eastAsia="zh-CN"/>
              </w:rPr>
            </w:pPr>
            <w:r>
              <w:rPr>
                <w:rFonts w:hint="eastAsia"/>
                <w:lang w:eastAsia="zh-CN"/>
              </w:rPr>
              <w:t>西苑楼顶</w:t>
            </w:r>
          </w:p>
        </w:tc>
        <w:tc>
          <w:tcPr>
            <w:tcW w:w="1090" w:type="pct"/>
            <w:gridSpan w:val="2"/>
            <w:tcBorders>
              <w:top w:val="single" w:color="000000" w:sz="6" w:space="0"/>
              <w:left w:val="single" w:color="auto" w:sz="4" w:space="0"/>
              <w:bottom w:val="single" w:color="000000" w:sz="6" w:space="0"/>
              <w:right w:val="single" w:color="auto" w:sz="4" w:space="0"/>
            </w:tcBorders>
            <w:noWrap w:val="0"/>
            <w:tcMar>
              <w:left w:w="105" w:type="dxa"/>
              <w:right w:w="105" w:type="dxa"/>
            </w:tcMar>
            <w:vAlign w:val="center"/>
          </w:tcPr>
          <w:p>
            <w:pPr>
              <w:numPr>
                <w:ilvl w:val="0"/>
                <w:numId w:val="0"/>
              </w:numPr>
              <w:jc w:val="center"/>
              <w:rPr>
                <w:rFonts w:hint="eastAsia"/>
                <w:lang w:eastAsia="zh-CN"/>
              </w:rPr>
            </w:pPr>
            <w:r>
              <w:rPr>
                <w:rFonts w:hint="eastAsia"/>
                <w:lang w:eastAsia="zh-CN"/>
              </w:rPr>
              <w:t>清洗风机</w:t>
            </w:r>
          </w:p>
        </w:tc>
        <w:tc>
          <w:tcPr>
            <w:tcW w:w="1090" w:type="pct"/>
            <w:gridSpan w:val="2"/>
            <w:tcBorders>
              <w:top w:val="single" w:color="000000" w:sz="6" w:space="0"/>
              <w:left w:val="single" w:color="auto" w:sz="4" w:space="0"/>
              <w:bottom w:val="single" w:color="000000" w:sz="6" w:space="0"/>
              <w:right w:val="single" w:color="auto" w:sz="4" w:space="0"/>
            </w:tcBorders>
            <w:noWrap w:val="0"/>
            <w:tcMar>
              <w:left w:w="105" w:type="dxa"/>
              <w:right w:w="105" w:type="dxa"/>
            </w:tcMar>
            <w:vAlign w:val="center"/>
          </w:tcPr>
          <w:p>
            <w:pPr>
              <w:numPr>
                <w:ilvl w:val="0"/>
                <w:numId w:val="0"/>
              </w:numPr>
              <w:jc w:val="center"/>
              <w:rPr>
                <w:rFonts w:hint="default"/>
                <w:lang w:val="en-US" w:eastAsia="zh-CN"/>
              </w:rPr>
            </w:pPr>
            <w:r>
              <w:rPr>
                <w:rFonts w:hint="eastAsia"/>
                <w:lang w:val="en-US" w:eastAsia="zh-CN"/>
              </w:rPr>
              <w:t xml:space="preserve">11KW </w:t>
            </w:r>
          </w:p>
        </w:tc>
        <w:tc>
          <w:tcPr>
            <w:tcW w:w="1091" w:type="pct"/>
            <w:gridSpan w:val="2"/>
            <w:tcBorders>
              <w:top w:val="single" w:color="000000" w:sz="6" w:space="0"/>
              <w:left w:val="single" w:color="auto" w:sz="4" w:space="0"/>
              <w:bottom w:val="single" w:color="000000" w:sz="6" w:space="0"/>
              <w:right w:val="single" w:color="000000" w:sz="6" w:space="0"/>
            </w:tcBorders>
            <w:noWrap w:val="0"/>
            <w:tcMar>
              <w:left w:w="105" w:type="dxa"/>
              <w:right w:w="105" w:type="dxa"/>
            </w:tcMar>
            <w:vAlign w:val="center"/>
          </w:tcPr>
          <w:p>
            <w:pPr>
              <w:numPr>
                <w:ilvl w:val="0"/>
                <w:numId w:val="0"/>
              </w:num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49" w:type="pct"/>
            <w:vMerge w:val="continue"/>
            <w:tcBorders>
              <w:left w:val="single" w:color="000000" w:sz="6" w:space="0"/>
              <w:right w:val="single" w:color="000000" w:sz="6" w:space="0"/>
            </w:tcBorders>
            <w:noWrap w:val="0"/>
            <w:tcMar>
              <w:left w:w="105" w:type="dxa"/>
              <w:right w:w="105" w:type="dxa"/>
            </w:tcMar>
            <w:vAlign w:val="top"/>
          </w:tcPr>
          <w:p>
            <w:pPr>
              <w:pStyle w:val="2"/>
              <w:keepNext w:val="0"/>
              <w:keepLines w:val="0"/>
              <w:widowControl/>
              <w:suppressLineNumbers w:val="0"/>
              <w:spacing w:before="105" w:beforeAutospacing="0" w:after="105" w:afterAutospacing="0" w:line="555" w:lineRule="atLeast"/>
              <w:ind w:left="0" w:right="0"/>
              <w:jc w:val="both"/>
              <w:rPr>
                <w:rFonts w:hint="eastAsia" w:cs="宋体"/>
                <w:sz w:val="24"/>
                <w:szCs w:val="24"/>
                <w:lang w:eastAsia="zh-CN"/>
              </w:rPr>
            </w:pPr>
          </w:p>
        </w:tc>
        <w:tc>
          <w:tcPr>
            <w:tcW w:w="1076" w:type="pct"/>
            <w:vMerge w:val="continue"/>
            <w:tcBorders>
              <w:left w:val="single" w:color="000000" w:sz="6" w:space="0"/>
              <w:bottom w:val="single" w:color="000000" w:sz="6" w:space="0"/>
              <w:right w:val="single" w:color="auto" w:sz="4" w:space="0"/>
            </w:tcBorders>
            <w:noWrap w:val="0"/>
            <w:tcMar>
              <w:left w:w="105" w:type="dxa"/>
              <w:right w:w="105" w:type="dxa"/>
            </w:tcMar>
            <w:vAlign w:val="center"/>
          </w:tcPr>
          <w:p>
            <w:pPr>
              <w:jc w:val="center"/>
              <w:rPr>
                <w:rFonts w:hint="eastAsia"/>
                <w:lang w:eastAsia="zh-CN"/>
              </w:rPr>
            </w:pPr>
          </w:p>
        </w:tc>
        <w:tc>
          <w:tcPr>
            <w:tcW w:w="1090" w:type="pct"/>
            <w:gridSpan w:val="2"/>
            <w:tcBorders>
              <w:top w:val="single" w:color="000000" w:sz="6" w:space="0"/>
              <w:left w:val="single" w:color="auto" w:sz="4" w:space="0"/>
              <w:bottom w:val="single" w:color="000000" w:sz="6" w:space="0"/>
              <w:right w:val="single" w:color="auto" w:sz="4" w:space="0"/>
            </w:tcBorders>
            <w:noWrap w:val="0"/>
            <w:tcMar>
              <w:left w:w="105" w:type="dxa"/>
              <w:right w:w="105" w:type="dxa"/>
            </w:tcMar>
            <w:vAlign w:val="center"/>
          </w:tcPr>
          <w:p>
            <w:pPr>
              <w:numPr>
                <w:ilvl w:val="0"/>
                <w:numId w:val="0"/>
              </w:numPr>
              <w:jc w:val="center"/>
              <w:rPr>
                <w:rFonts w:hint="eastAsia"/>
                <w:lang w:eastAsia="zh-CN"/>
              </w:rPr>
            </w:pPr>
            <w:r>
              <w:rPr>
                <w:rFonts w:hint="eastAsia"/>
                <w:lang w:eastAsia="zh-CN"/>
              </w:rPr>
              <w:t>清洗净化器</w:t>
            </w:r>
          </w:p>
        </w:tc>
        <w:tc>
          <w:tcPr>
            <w:tcW w:w="1090" w:type="pct"/>
            <w:gridSpan w:val="2"/>
            <w:tcBorders>
              <w:top w:val="single" w:color="000000" w:sz="6" w:space="0"/>
              <w:left w:val="single" w:color="auto" w:sz="4" w:space="0"/>
              <w:bottom w:val="single" w:color="000000" w:sz="6" w:space="0"/>
              <w:right w:val="single" w:color="auto" w:sz="4" w:space="0"/>
            </w:tcBorders>
            <w:noWrap w:val="0"/>
            <w:tcMar>
              <w:left w:w="105" w:type="dxa"/>
              <w:right w:w="105" w:type="dxa"/>
            </w:tcMar>
            <w:vAlign w:val="center"/>
          </w:tcPr>
          <w:p>
            <w:pPr>
              <w:numPr>
                <w:ilvl w:val="0"/>
                <w:numId w:val="0"/>
              </w:numPr>
              <w:jc w:val="center"/>
              <w:rPr>
                <w:rFonts w:hint="default"/>
                <w:lang w:val="en-US" w:eastAsia="zh-CN"/>
              </w:rPr>
            </w:pPr>
            <w:r>
              <w:rPr>
                <w:rFonts w:hint="eastAsia"/>
                <w:lang w:val="en-US" w:eastAsia="zh-CN"/>
              </w:rPr>
              <w:t>12柜</w:t>
            </w:r>
          </w:p>
        </w:tc>
        <w:tc>
          <w:tcPr>
            <w:tcW w:w="1091" w:type="pct"/>
            <w:gridSpan w:val="2"/>
            <w:tcBorders>
              <w:top w:val="single" w:color="000000" w:sz="6" w:space="0"/>
              <w:left w:val="single" w:color="auto" w:sz="4" w:space="0"/>
              <w:bottom w:val="single" w:color="000000" w:sz="6" w:space="0"/>
              <w:right w:val="single" w:color="000000" w:sz="6" w:space="0"/>
            </w:tcBorders>
            <w:noWrap w:val="0"/>
            <w:tcMar>
              <w:left w:w="105" w:type="dxa"/>
              <w:right w:w="105" w:type="dxa"/>
            </w:tcMar>
            <w:vAlign w:val="center"/>
          </w:tcPr>
          <w:p>
            <w:pPr>
              <w:numPr>
                <w:ilvl w:val="0"/>
                <w:numId w:val="0"/>
              </w:num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49" w:type="pct"/>
            <w:vMerge w:val="continue"/>
            <w:tcBorders>
              <w:left w:val="single" w:color="000000" w:sz="6" w:space="0"/>
              <w:right w:val="single" w:color="000000" w:sz="6" w:space="0"/>
            </w:tcBorders>
            <w:noWrap w:val="0"/>
            <w:tcMar>
              <w:left w:w="105" w:type="dxa"/>
              <w:right w:w="105" w:type="dxa"/>
            </w:tcMar>
            <w:vAlign w:val="top"/>
          </w:tcPr>
          <w:p>
            <w:pPr>
              <w:pStyle w:val="2"/>
              <w:keepNext w:val="0"/>
              <w:keepLines w:val="0"/>
              <w:widowControl/>
              <w:suppressLineNumbers w:val="0"/>
              <w:spacing w:before="105" w:beforeAutospacing="0" w:after="105" w:afterAutospacing="0" w:line="555" w:lineRule="atLeast"/>
              <w:ind w:left="0" w:right="0"/>
              <w:jc w:val="both"/>
              <w:rPr>
                <w:rFonts w:hint="eastAsia" w:cs="宋体"/>
                <w:sz w:val="24"/>
                <w:szCs w:val="24"/>
                <w:lang w:eastAsia="zh-CN"/>
              </w:rPr>
            </w:pPr>
          </w:p>
        </w:tc>
        <w:tc>
          <w:tcPr>
            <w:tcW w:w="1076" w:type="pct"/>
            <w:vMerge w:val="restart"/>
            <w:tcBorders>
              <w:top w:val="single" w:color="000000" w:sz="6" w:space="0"/>
              <w:left w:val="single" w:color="000000" w:sz="6" w:space="0"/>
              <w:right w:val="single" w:color="auto" w:sz="4" w:space="0"/>
            </w:tcBorders>
            <w:noWrap w:val="0"/>
            <w:tcMar>
              <w:left w:w="105" w:type="dxa"/>
              <w:right w:w="105" w:type="dxa"/>
            </w:tcMar>
            <w:vAlign w:val="center"/>
          </w:tcPr>
          <w:p>
            <w:pPr>
              <w:jc w:val="center"/>
              <w:rPr>
                <w:rFonts w:hint="eastAsia"/>
                <w:lang w:eastAsia="zh-CN"/>
              </w:rPr>
            </w:pPr>
            <w:r>
              <w:rPr>
                <w:rFonts w:hint="eastAsia"/>
                <w:lang w:eastAsia="zh-CN"/>
              </w:rPr>
              <w:t>清真食堂</w:t>
            </w:r>
          </w:p>
        </w:tc>
        <w:tc>
          <w:tcPr>
            <w:tcW w:w="1090" w:type="pct"/>
            <w:gridSpan w:val="2"/>
            <w:tcBorders>
              <w:top w:val="single" w:color="000000" w:sz="6" w:space="0"/>
              <w:left w:val="single" w:color="auto" w:sz="4" w:space="0"/>
              <w:bottom w:val="single" w:color="000000" w:sz="6" w:space="0"/>
              <w:right w:val="single" w:color="auto" w:sz="4" w:space="0"/>
            </w:tcBorders>
            <w:noWrap w:val="0"/>
            <w:tcMar>
              <w:left w:w="105" w:type="dxa"/>
              <w:right w:w="105" w:type="dxa"/>
            </w:tcMar>
            <w:vAlign w:val="center"/>
          </w:tcPr>
          <w:p>
            <w:pPr>
              <w:numPr>
                <w:ilvl w:val="0"/>
                <w:numId w:val="0"/>
              </w:numPr>
              <w:jc w:val="center"/>
              <w:rPr>
                <w:rFonts w:hint="eastAsia"/>
                <w:lang w:eastAsia="zh-CN"/>
              </w:rPr>
            </w:pPr>
            <w:r>
              <w:rPr>
                <w:rFonts w:hint="eastAsia"/>
                <w:lang w:eastAsia="zh-CN"/>
              </w:rPr>
              <w:t>清洗风机</w:t>
            </w:r>
          </w:p>
        </w:tc>
        <w:tc>
          <w:tcPr>
            <w:tcW w:w="1090" w:type="pct"/>
            <w:gridSpan w:val="2"/>
            <w:tcBorders>
              <w:top w:val="single" w:color="000000" w:sz="6" w:space="0"/>
              <w:left w:val="single" w:color="auto" w:sz="4" w:space="0"/>
              <w:bottom w:val="single" w:color="000000" w:sz="6" w:space="0"/>
              <w:right w:val="single" w:color="auto" w:sz="4" w:space="0"/>
            </w:tcBorders>
            <w:noWrap w:val="0"/>
            <w:tcMar>
              <w:left w:w="105" w:type="dxa"/>
              <w:right w:w="105" w:type="dxa"/>
            </w:tcMar>
            <w:vAlign w:val="center"/>
          </w:tcPr>
          <w:p>
            <w:pPr>
              <w:numPr>
                <w:ilvl w:val="0"/>
                <w:numId w:val="0"/>
              </w:numPr>
              <w:jc w:val="center"/>
              <w:rPr>
                <w:rFonts w:hint="eastAsia"/>
                <w:lang w:val="en-US" w:eastAsia="zh-CN"/>
              </w:rPr>
            </w:pPr>
            <w:r>
              <w:rPr>
                <w:rFonts w:hint="eastAsia"/>
                <w:lang w:val="en-US" w:eastAsia="zh-CN"/>
              </w:rPr>
              <w:t>30KW</w:t>
            </w:r>
          </w:p>
        </w:tc>
        <w:tc>
          <w:tcPr>
            <w:tcW w:w="1091" w:type="pct"/>
            <w:gridSpan w:val="2"/>
            <w:tcBorders>
              <w:top w:val="single" w:color="000000" w:sz="6" w:space="0"/>
              <w:left w:val="single" w:color="auto" w:sz="4" w:space="0"/>
              <w:bottom w:val="single" w:color="000000" w:sz="6" w:space="0"/>
              <w:right w:val="single" w:color="000000" w:sz="6" w:space="0"/>
            </w:tcBorders>
            <w:noWrap w:val="0"/>
            <w:tcMar>
              <w:left w:w="105" w:type="dxa"/>
              <w:right w:w="105" w:type="dxa"/>
            </w:tcMar>
            <w:vAlign w:val="center"/>
          </w:tcPr>
          <w:p>
            <w:pPr>
              <w:numPr>
                <w:ilvl w:val="0"/>
                <w:numId w:val="0"/>
              </w:num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49" w:type="pct"/>
            <w:vMerge w:val="continue"/>
            <w:tcBorders>
              <w:left w:val="single" w:color="000000" w:sz="6" w:space="0"/>
              <w:right w:val="single" w:color="000000" w:sz="6" w:space="0"/>
            </w:tcBorders>
            <w:noWrap w:val="0"/>
            <w:tcMar>
              <w:left w:w="105" w:type="dxa"/>
              <w:right w:w="105" w:type="dxa"/>
            </w:tcMar>
            <w:vAlign w:val="top"/>
          </w:tcPr>
          <w:p>
            <w:pPr>
              <w:pStyle w:val="2"/>
              <w:keepNext w:val="0"/>
              <w:keepLines w:val="0"/>
              <w:widowControl/>
              <w:suppressLineNumbers w:val="0"/>
              <w:spacing w:before="105" w:beforeAutospacing="0" w:after="105" w:afterAutospacing="0" w:line="555" w:lineRule="atLeast"/>
              <w:ind w:left="0" w:right="0"/>
              <w:jc w:val="both"/>
              <w:rPr>
                <w:rFonts w:hint="eastAsia" w:cs="宋体"/>
                <w:sz w:val="24"/>
                <w:szCs w:val="24"/>
                <w:lang w:eastAsia="zh-CN"/>
              </w:rPr>
            </w:pPr>
          </w:p>
        </w:tc>
        <w:tc>
          <w:tcPr>
            <w:tcW w:w="1076" w:type="pct"/>
            <w:vMerge w:val="continue"/>
            <w:tcBorders>
              <w:left w:val="single" w:color="000000" w:sz="6" w:space="0"/>
              <w:right w:val="single" w:color="auto" w:sz="4" w:space="0"/>
            </w:tcBorders>
            <w:noWrap w:val="0"/>
            <w:tcMar>
              <w:left w:w="105" w:type="dxa"/>
              <w:right w:w="105" w:type="dxa"/>
            </w:tcMar>
            <w:vAlign w:val="center"/>
          </w:tcPr>
          <w:p>
            <w:pPr>
              <w:jc w:val="center"/>
              <w:rPr>
                <w:rFonts w:hint="eastAsia"/>
                <w:lang w:eastAsia="zh-CN"/>
              </w:rPr>
            </w:pPr>
          </w:p>
        </w:tc>
        <w:tc>
          <w:tcPr>
            <w:tcW w:w="1090" w:type="pct"/>
            <w:gridSpan w:val="2"/>
            <w:tcBorders>
              <w:top w:val="single" w:color="000000" w:sz="6" w:space="0"/>
              <w:left w:val="single" w:color="auto" w:sz="4" w:space="0"/>
              <w:bottom w:val="single" w:color="000000" w:sz="6" w:space="0"/>
              <w:right w:val="single" w:color="auto" w:sz="4" w:space="0"/>
            </w:tcBorders>
            <w:noWrap w:val="0"/>
            <w:tcMar>
              <w:left w:w="105" w:type="dxa"/>
              <w:right w:w="105" w:type="dxa"/>
            </w:tcMar>
            <w:vAlign w:val="center"/>
          </w:tcPr>
          <w:p>
            <w:pPr>
              <w:numPr>
                <w:ilvl w:val="0"/>
                <w:numId w:val="0"/>
              </w:numPr>
              <w:jc w:val="center"/>
              <w:rPr>
                <w:rFonts w:hint="eastAsia"/>
                <w:lang w:eastAsia="zh-CN"/>
              </w:rPr>
            </w:pPr>
            <w:r>
              <w:rPr>
                <w:rFonts w:hint="eastAsia"/>
                <w:lang w:eastAsia="zh-CN"/>
              </w:rPr>
              <w:t>清洗风机</w:t>
            </w:r>
          </w:p>
        </w:tc>
        <w:tc>
          <w:tcPr>
            <w:tcW w:w="1090" w:type="pct"/>
            <w:gridSpan w:val="2"/>
            <w:tcBorders>
              <w:top w:val="single" w:color="000000" w:sz="6" w:space="0"/>
              <w:left w:val="single" w:color="auto" w:sz="4" w:space="0"/>
              <w:bottom w:val="single" w:color="000000" w:sz="6" w:space="0"/>
              <w:right w:val="single" w:color="auto" w:sz="4" w:space="0"/>
            </w:tcBorders>
            <w:noWrap w:val="0"/>
            <w:tcMar>
              <w:left w:w="105" w:type="dxa"/>
              <w:right w:w="105" w:type="dxa"/>
            </w:tcMar>
            <w:vAlign w:val="center"/>
          </w:tcPr>
          <w:p>
            <w:pPr>
              <w:numPr>
                <w:ilvl w:val="0"/>
                <w:numId w:val="0"/>
              </w:numPr>
              <w:jc w:val="center"/>
              <w:rPr>
                <w:rFonts w:hint="eastAsia"/>
                <w:lang w:val="en-US" w:eastAsia="zh-CN"/>
              </w:rPr>
            </w:pPr>
            <w:r>
              <w:rPr>
                <w:rFonts w:hint="eastAsia"/>
                <w:lang w:val="en-US" w:eastAsia="zh-CN"/>
              </w:rPr>
              <w:t>4.5KW</w:t>
            </w:r>
          </w:p>
        </w:tc>
        <w:tc>
          <w:tcPr>
            <w:tcW w:w="1091" w:type="pct"/>
            <w:gridSpan w:val="2"/>
            <w:tcBorders>
              <w:top w:val="single" w:color="000000" w:sz="6" w:space="0"/>
              <w:left w:val="single" w:color="auto" w:sz="4" w:space="0"/>
              <w:bottom w:val="single" w:color="000000" w:sz="6" w:space="0"/>
              <w:right w:val="single" w:color="000000" w:sz="6" w:space="0"/>
            </w:tcBorders>
            <w:noWrap w:val="0"/>
            <w:tcMar>
              <w:left w:w="105" w:type="dxa"/>
              <w:right w:w="105" w:type="dxa"/>
            </w:tcMar>
            <w:vAlign w:val="center"/>
          </w:tcPr>
          <w:p>
            <w:pPr>
              <w:numPr>
                <w:ilvl w:val="0"/>
                <w:numId w:val="0"/>
              </w:num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49" w:type="pct"/>
            <w:vMerge w:val="continue"/>
            <w:tcBorders>
              <w:left w:val="single" w:color="000000" w:sz="6" w:space="0"/>
              <w:right w:val="single" w:color="000000" w:sz="6" w:space="0"/>
            </w:tcBorders>
            <w:noWrap w:val="0"/>
            <w:tcMar>
              <w:left w:w="105" w:type="dxa"/>
              <w:right w:w="105" w:type="dxa"/>
            </w:tcMar>
            <w:vAlign w:val="top"/>
          </w:tcPr>
          <w:p>
            <w:pPr>
              <w:pStyle w:val="2"/>
              <w:keepNext w:val="0"/>
              <w:keepLines w:val="0"/>
              <w:widowControl/>
              <w:suppressLineNumbers w:val="0"/>
              <w:spacing w:before="105" w:beforeAutospacing="0" w:after="105" w:afterAutospacing="0" w:line="555" w:lineRule="atLeast"/>
              <w:ind w:left="0" w:right="0"/>
              <w:jc w:val="both"/>
              <w:rPr>
                <w:rFonts w:hint="eastAsia" w:cs="宋体"/>
                <w:sz w:val="24"/>
                <w:szCs w:val="24"/>
                <w:lang w:eastAsia="zh-CN"/>
              </w:rPr>
            </w:pPr>
          </w:p>
        </w:tc>
        <w:tc>
          <w:tcPr>
            <w:tcW w:w="1076" w:type="pct"/>
            <w:vMerge w:val="continue"/>
            <w:tcBorders>
              <w:left w:val="single" w:color="000000" w:sz="6" w:space="0"/>
              <w:bottom w:val="single" w:color="000000" w:sz="6" w:space="0"/>
              <w:right w:val="single" w:color="auto" w:sz="4" w:space="0"/>
            </w:tcBorders>
            <w:noWrap w:val="0"/>
            <w:tcMar>
              <w:left w:w="105" w:type="dxa"/>
              <w:right w:w="105" w:type="dxa"/>
            </w:tcMar>
            <w:vAlign w:val="center"/>
          </w:tcPr>
          <w:p>
            <w:pPr>
              <w:jc w:val="center"/>
              <w:rPr>
                <w:rFonts w:hint="eastAsia"/>
                <w:lang w:eastAsia="zh-CN"/>
              </w:rPr>
            </w:pPr>
          </w:p>
        </w:tc>
        <w:tc>
          <w:tcPr>
            <w:tcW w:w="1090" w:type="pct"/>
            <w:gridSpan w:val="2"/>
            <w:tcBorders>
              <w:top w:val="single" w:color="000000" w:sz="6" w:space="0"/>
              <w:left w:val="single" w:color="auto" w:sz="4" w:space="0"/>
              <w:bottom w:val="single" w:color="000000" w:sz="6" w:space="0"/>
              <w:right w:val="single" w:color="auto" w:sz="4" w:space="0"/>
            </w:tcBorders>
            <w:noWrap w:val="0"/>
            <w:tcMar>
              <w:left w:w="105" w:type="dxa"/>
              <w:right w:w="105" w:type="dxa"/>
            </w:tcMar>
            <w:vAlign w:val="center"/>
          </w:tcPr>
          <w:p>
            <w:pPr>
              <w:numPr>
                <w:ilvl w:val="0"/>
                <w:numId w:val="0"/>
              </w:numPr>
              <w:jc w:val="center"/>
              <w:rPr>
                <w:rFonts w:hint="eastAsia"/>
                <w:lang w:eastAsia="zh-CN"/>
              </w:rPr>
            </w:pPr>
            <w:r>
              <w:rPr>
                <w:rFonts w:hint="eastAsia"/>
                <w:lang w:eastAsia="zh-CN"/>
              </w:rPr>
              <w:t>清洗净化器</w:t>
            </w:r>
          </w:p>
        </w:tc>
        <w:tc>
          <w:tcPr>
            <w:tcW w:w="1090" w:type="pct"/>
            <w:gridSpan w:val="2"/>
            <w:tcBorders>
              <w:top w:val="single" w:color="000000" w:sz="6" w:space="0"/>
              <w:left w:val="single" w:color="auto" w:sz="4" w:space="0"/>
              <w:bottom w:val="single" w:color="000000" w:sz="6" w:space="0"/>
              <w:right w:val="single" w:color="auto" w:sz="4" w:space="0"/>
            </w:tcBorders>
            <w:noWrap w:val="0"/>
            <w:tcMar>
              <w:left w:w="105" w:type="dxa"/>
              <w:right w:w="105" w:type="dxa"/>
            </w:tcMar>
            <w:vAlign w:val="center"/>
          </w:tcPr>
          <w:p>
            <w:pPr>
              <w:numPr>
                <w:ilvl w:val="0"/>
                <w:numId w:val="0"/>
              </w:numPr>
              <w:jc w:val="center"/>
              <w:rPr>
                <w:rFonts w:hint="default"/>
                <w:lang w:val="en-US" w:eastAsia="zh-CN"/>
              </w:rPr>
            </w:pPr>
            <w:r>
              <w:rPr>
                <w:rFonts w:hint="eastAsia"/>
                <w:lang w:val="en-US" w:eastAsia="zh-CN"/>
              </w:rPr>
              <w:t>18柜</w:t>
            </w:r>
          </w:p>
        </w:tc>
        <w:tc>
          <w:tcPr>
            <w:tcW w:w="1091" w:type="pct"/>
            <w:gridSpan w:val="2"/>
            <w:tcBorders>
              <w:top w:val="single" w:color="000000" w:sz="6" w:space="0"/>
              <w:left w:val="single" w:color="auto" w:sz="4" w:space="0"/>
              <w:bottom w:val="single" w:color="000000" w:sz="6" w:space="0"/>
              <w:right w:val="single" w:color="000000" w:sz="6" w:space="0"/>
            </w:tcBorders>
            <w:noWrap w:val="0"/>
            <w:tcMar>
              <w:left w:w="105" w:type="dxa"/>
              <w:right w:w="105" w:type="dxa"/>
            </w:tcMar>
            <w:vAlign w:val="center"/>
          </w:tcPr>
          <w:p>
            <w:pPr>
              <w:numPr>
                <w:ilvl w:val="0"/>
                <w:numId w:val="0"/>
              </w:num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49" w:type="pct"/>
            <w:vMerge w:val="continue"/>
            <w:tcBorders>
              <w:left w:val="single" w:color="000000" w:sz="6" w:space="0"/>
              <w:right w:val="single" w:color="000000" w:sz="6" w:space="0"/>
            </w:tcBorders>
            <w:noWrap w:val="0"/>
            <w:tcMar>
              <w:left w:w="105" w:type="dxa"/>
              <w:right w:w="105" w:type="dxa"/>
            </w:tcMar>
            <w:vAlign w:val="top"/>
          </w:tcPr>
          <w:p>
            <w:pPr>
              <w:pStyle w:val="2"/>
              <w:keepNext w:val="0"/>
              <w:keepLines w:val="0"/>
              <w:widowControl/>
              <w:suppressLineNumbers w:val="0"/>
              <w:spacing w:before="105" w:beforeAutospacing="0" w:after="105" w:afterAutospacing="0" w:line="555" w:lineRule="atLeast"/>
              <w:ind w:left="0" w:right="0"/>
              <w:jc w:val="both"/>
              <w:rPr>
                <w:rFonts w:hint="eastAsia" w:cs="宋体"/>
                <w:sz w:val="24"/>
                <w:szCs w:val="24"/>
                <w:lang w:eastAsia="zh-CN"/>
              </w:rPr>
            </w:pPr>
          </w:p>
        </w:tc>
        <w:tc>
          <w:tcPr>
            <w:tcW w:w="1076" w:type="pct"/>
            <w:vMerge w:val="restart"/>
            <w:tcBorders>
              <w:top w:val="single" w:color="000000" w:sz="6" w:space="0"/>
              <w:left w:val="single" w:color="000000" w:sz="6" w:space="0"/>
              <w:right w:val="single" w:color="auto" w:sz="4" w:space="0"/>
            </w:tcBorders>
            <w:noWrap w:val="0"/>
            <w:tcMar>
              <w:left w:w="105" w:type="dxa"/>
              <w:right w:w="105" w:type="dxa"/>
            </w:tcMar>
            <w:vAlign w:val="center"/>
          </w:tcPr>
          <w:p>
            <w:pPr>
              <w:jc w:val="center"/>
              <w:rPr>
                <w:rFonts w:hint="eastAsia"/>
                <w:lang w:eastAsia="zh-CN"/>
              </w:rPr>
            </w:pPr>
            <w:r>
              <w:rPr>
                <w:rFonts w:hint="eastAsia"/>
                <w:lang w:eastAsia="zh-CN"/>
              </w:rPr>
              <w:t>北苑餐厅</w:t>
            </w:r>
          </w:p>
        </w:tc>
        <w:tc>
          <w:tcPr>
            <w:tcW w:w="1090" w:type="pct"/>
            <w:gridSpan w:val="2"/>
            <w:tcBorders>
              <w:top w:val="single" w:color="000000" w:sz="6" w:space="0"/>
              <w:left w:val="single" w:color="auto" w:sz="4" w:space="0"/>
              <w:bottom w:val="single" w:color="000000" w:sz="6" w:space="0"/>
              <w:right w:val="single" w:color="auto" w:sz="4" w:space="0"/>
            </w:tcBorders>
            <w:noWrap w:val="0"/>
            <w:tcMar>
              <w:left w:w="105" w:type="dxa"/>
              <w:right w:w="105" w:type="dxa"/>
            </w:tcMar>
            <w:vAlign w:val="center"/>
          </w:tcPr>
          <w:p>
            <w:pPr>
              <w:numPr>
                <w:ilvl w:val="0"/>
                <w:numId w:val="0"/>
              </w:numPr>
              <w:jc w:val="center"/>
              <w:rPr>
                <w:rFonts w:hint="eastAsia"/>
                <w:lang w:eastAsia="zh-CN"/>
              </w:rPr>
            </w:pPr>
            <w:r>
              <w:rPr>
                <w:rFonts w:hint="eastAsia"/>
                <w:lang w:eastAsia="zh-CN"/>
              </w:rPr>
              <w:t>清洗风机</w:t>
            </w:r>
          </w:p>
        </w:tc>
        <w:tc>
          <w:tcPr>
            <w:tcW w:w="1090" w:type="pct"/>
            <w:gridSpan w:val="2"/>
            <w:tcBorders>
              <w:top w:val="single" w:color="000000" w:sz="6" w:space="0"/>
              <w:left w:val="single" w:color="auto" w:sz="4" w:space="0"/>
              <w:bottom w:val="single" w:color="000000" w:sz="6" w:space="0"/>
              <w:right w:val="single" w:color="auto" w:sz="4" w:space="0"/>
            </w:tcBorders>
            <w:noWrap w:val="0"/>
            <w:tcMar>
              <w:left w:w="105" w:type="dxa"/>
              <w:right w:w="105" w:type="dxa"/>
            </w:tcMar>
            <w:vAlign w:val="center"/>
          </w:tcPr>
          <w:p>
            <w:pPr>
              <w:numPr>
                <w:ilvl w:val="0"/>
                <w:numId w:val="0"/>
              </w:numPr>
              <w:jc w:val="center"/>
              <w:rPr>
                <w:rFonts w:hint="eastAsia"/>
                <w:lang w:val="en-US" w:eastAsia="zh-CN"/>
              </w:rPr>
            </w:pPr>
            <w:r>
              <w:rPr>
                <w:rFonts w:hint="eastAsia"/>
                <w:lang w:val="en-US" w:eastAsia="zh-CN"/>
              </w:rPr>
              <w:t>37KW</w:t>
            </w:r>
          </w:p>
        </w:tc>
        <w:tc>
          <w:tcPr>
            <w:tcW w:w="1091" w:type="pct"/>
            <w:gridSpan w:val="2"/>
            <w:tcBorders>
              <w:top w:val="single" w:color="000000" w:sz="6" w:space="0"/>
              <w:left w:val="single" w:color="auto" w:sz="4" w:space="0"/>
              <w:bottom w:val="single" w:color="000000" w:sz="6" w:space="0"/>
              <w:right w:val="single" w:color="000000" w:sz="6" w:space="0"/>
            </w:tcBorders>
            <w:noWrap w:val="0"/>
            <w:tcMar>
              <w:left w:w="105" w:type="dxa"/>
              <w:right w:w="105" w:type="dxa"/>
            </w:tcMar>
            <w:vAlign w:val="center"/>
          </w:tcPr>
          <w:p>
            <w:pPr>
              <w:numPr>
                <w:ilvl w:val="0"/>
                <w:numId w:val="0"/>
              </w:num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49" w:type="pct"/>
            <w:vMerge w:val="continue"/>
            <w:tcBorders>
              <w:left w:val="single" w:color="000000" w:sz="6" w:space="0"/>
              <w:right w:val="single" w:color="000000" w:sz="6" w:space="0"/>
            </w:tcBorders>
            <w:noWrap w:val="0"/>
            <w:tcMar>
              <w:left w:w="105" w:type="dxa"/>
              <w:right w:w="105" w:type="dxa"/>
            </w:tcMar>
            <w:vAlign w:val="top"/>
          </w:tcPr>
          <w:p>
            <w:pPr>
              <w:pStyle w:val="2"/>
              <w:keepNext w:val="0"/>
              <w:keepLines w:val="0"/>
              <w:widowControl/>
              <w:suppressLineNumbers w:val="0"/>
              <w:spacing w:before="105" w:beforeAutospacing="0" w:after="105" w:afterAutospacing="0" w:line="555" w:lineRule="atLeast"/>
              <w:ind w:left="0" w:right="0"/>
              <w:jc w:val="both"/>
              <w:rPr>
                <w:rFonts w:hint="eastAsia" w:cs="宋体"/>
                <w:sz w:val="24"/>
                <w:szCs w:val="24"/>
                <w:lang w:eastAsia="zh-CN"/>
              </w:rPr>
            </w:pPr>
          </w:p>
        </w:tc>
        <w:tc>
          <w:tcPr>
            <w:tcW w:w="1076" w:type="pct"/>
            <w:vMerge w:val="continue"/>
            <w:tcBorders>
              <w:left w:val="single" w:color="000000" w:sz="6" w:space="0"/>
              <w:bottom w:val="single" w:color="000000" w:sz="6" w:space="0"/>
              <w:right w:val="single" w:color="auto" w:sz="4" w:space="0"/>
            </w:tcBorders>
            <w:noWrap w:val="0"/>
            <w:tcMar>
              <w:left w:w="105" w:type="dxa"/>
              <w:right w:w="105" w:type="dxa"/>
            </w:tcMar>
            <w:vAlign w:val="center"/>
          </w:tcPr>
          <w:p>
            <w:pPr>
              <w:jc w:val="center"/>
              <w:rPr>
                <w:rFonts w:hint="eastAsia"/>
                <w:lang w:eastAsia="zh-CN"/>
              </w:rPr>
            </w:pPr>
          </w:p>
        </w:tc>
        <w:tc>
          <w:tcPr>
            <w:tcW w:w="1090" w:type="pct"/>
            <w:gridSpan w:val="2"/>
            <w:tcBorders>
              <w:top w:val="single" w:color="000000" w:sz="6" w:space="0"/>
              <w:left w:val="single" w:color="auto" w:sz="4" w:space="0"/>
              <w:bottom w:val="single" w:color="000000" w:sz="6" w:space="0"/>
              <w:right w:val="single" w:color="auto" w:sz="4" w:space="0"/>
            </w:tcBorders>
            <w:noWrap w:val="0"/>
            <w:tcMar>
              <w:left w:w="105" w:type="dxa"/>
              <w:right w:w="105" w:type="dxa"/>
            </w:tcMar>
            <w:vAlign w:val="center"/>
          </w:tcPr>
          <w:p>
            <w:pPr>
              <w:numPr>
                <w:ilvl w:val="0"/>
                <w:numId w:val="0"/>
              </w:numPr>
              <w:jc w:val="center"/>
              <w:rPr>
                <w:rFonts w:hint="eastAsia"/>
                <w:lang w:eastAsia="zh-CN"/>
              </w:rPr>
            </w:pPr>
            <w:r>
              <w:rPr>
                <w:rFonts w:hint="eastAsia"/>
                <w:lang w:eastAsia="zh-CN"/>
              </w:rPr>
              <w:t>清洗净化器</w:t>
            </w:r>
          </w:p>
        </w:tc>
        <w:tc>
          <w:tcPr>
            <w:tcW w:w="1090" w:type="pct"/>
            <w:gridSpan w:val="2"/>
            <w:tcBorders>
              <w:top w:val="single" w:color="000000" w:sz="6" w:space="0"/>
              <w:left w:val="single" w:color="auto" w:sz="4" w:space="0"/>
              <w:bottom w:val="single" w:color="000000" w:sz="6" w:space="0"/>
              <w:right w:val="single" w:color="auto" w:sz="4" w:space="0"/>
            </w:tcBorders>
            <w:noWrap w:val="0"/>
            <w:tcMar>
              <w:left w:w="105" w:type="dxa"/>
              <w:right w:w="105" w:type="dxa"/>
            </w:tcMar>
            <w:vAlign w:val="center"/>
          </w:tcPr>
          <w:p>
            <w:pPr>
              <w:numPr>
                <w:ilvl w:val="0"/>
                <w:numId w:val="0"/>
              </w:numPr>
              <w:jc w:val="center"/>
              <w:rPr>
                <w:rFonts w:hint="default"/>
                <w:lang w:val="en-US" w:eastAsia="zh-CN"/>
              </w:rPr>
            </w:pPr>
            <w:r>
              <w:rPr>
                <w:rFonts w:hint="eastAsia"/>
                <w:lang w:val="en-US" w:eastAsia="zh-CN"/>
              </w:rPr>
              <w:t>24柜</w:t>
            </w:r>
          </w:p>
        </w:tc>
        <w:tc>
          <w:tcPr>
            <w:tcW w:w="1091" w:type="pct"/>
            <w:gridSpan w:val="2"/>
            <w:tcBorders>
              <w:top w:val="single" w:color="000000" w:sz="6" w:space="0"/>
              <w:left w:val="single" w:color="auto" w:sz="4" w:space="0"/>
              <w:bottom w:val="single" w:color="000000" w:sz="6" w:space="0"/>
              <w:right w:val="single" w:color="000000" w:sz="6" w:space="0"/>
            </w:tcBorders>
            <w:noWrap w:val="0"/>
            <w:tcMar>
              <w:left w:w="105" w:type="dxa"/>
              <w:right w:w="105" w:type="dxa"/>
            </w:tcMar>
            <w:vAlign w:val="center"/>
          </w:tcPr>
          <w:p>
            <w:pPr>
              <w:numPr>
                <w:ilvl w:val="0"/>
                <w:numId w:val="0"/>
              </w:num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49" w:type="pct"/>
            <w:vMerge w:val="continue"/>
            <w:tcBorders>
              <w:left w:val="single" w:color="000000" w:sz="6" w:space="0"/>
              <w:right w:val="single" w:color="000000" w:sz="6" w:space="0"/>
            </w:tcBorders>
            <w:noWrap w:val="0"/>
            <w:tcMar>
              <w:left w:w="105" w:type="dxa"/>
              <w:right w:w="105" w:type="dxa"/>
            </w:tcMar>
            <w:vAlign w:val="top"/>
          </w:tcPr>
          <w:p>
            <w:pPr>
              <w:pStyle w:val="2"/>
              <w:keepNext w:val="0"/>
              <w:keepLines w:val="0"/>
              <w:widowControl/>
              <w:suppressLineNumbers w:val="0"/>
              <w:spacing w:before="105" w:beforeAutospacing="0" w:after="105" w:afterAutospacing="0" w:line="555" w:lineRule="atLeast"/>
              <w:ind w:left="0" w:right="0"/>
              <w:jc w:val="both"/>
              <w:rPr>
                <w:rFonts w:hint="eastAsia" w:cs="宋体"/>
                <w:sz w:val="24"/>
                <w:szCs w:val="24"/>
                <w:lang w:eastAsia="zh-CN"/>
              </w:rPr>
            </w:pPr>
          </w:p>
        </w:tc>
        <w:tc>
          <w:tcPr>
            <w:tcW w:w="1076" w:type="pct"/>
            <w:vMerge w:val="restart"/>
            <w:tcBorders>
              <w:top w:val="single" w:color="000000" w:sz="6" w:space="0"/>
              <w:left w:val="single" w:color="000000" w:sz="6" w:space="0"/>
              <w:right w:val="single" w:color="auto" w:sz="4" w:space="0"/>
            </w:tcBorders>
            <w:noWrap w:val="0"/>
            <w:tcMar>
              <w:left w:w="105" w:type="dxa"/>
              <w:right w:w="105" w:type="dxa"/>
            </w:tcMar>
            <w:vAlign w:val="center"/>
          </w:tcPr>
          <w:p>
            <w:pPr>
              <w:jc w:val="center"/>
              <w:rPr>
                <w:rFonts w:hint="eastAsia"/>
                <w:lang w:eastAsia="zh-CN"/>
              </w:rPr>
            </w:pPr>
            <w:r>
              <w:rPr>
                <w:rFonts w:hint="eastAsia"/>
                <w:lang w:eastAsia="zh-CN"/>
              </w:rPr>
              <w:t>东苑餐厅</w:t>
            </w:r>
          </w:p>
        </w:tc>
        <w:tc>
          <w:tcPr>
            <w:tcW w:w="1090" w:type="pct"/>
            <w:gridSpan w:val="2"/>
            <w:tcBorders>
              <w:top w:val="single" w:color="000000" w:sz="6" w:space="0"/>
              <w:left w:val="single" w:color="auto" w:sz="4" w:space="0"/>
              <w:bottom w:val="single" w:color="000000" w:sz="6" w:space="0"/>
              <w:right w:val="single" w:color="auto" w:sz="4" w:space="0"/>
            </w:tcBorders>
            <w:noWrap w:val="0"/>
            <w:tcMar>
              <w:left w:w="105" w:type="dxa"/>
              <w:right w:w="105" w:type="dxa"/>
            </w:tcMar>
            <w:vAlign w:val="center"/>
          </w:tcPr>
          <w:p>
            <w:pPr>
              <w:numPr>
                <w:ilvl w:val="0"/>
                <w:numId w:val="0"/>
              </w:numPr>
              <w:jc w:val="center"/>
              <w:rPr>
                <w:rFonts w:hint="eastAsia"/>
                <w:lang w:eastAsia="zh-CN"/>
              </w:rPr>
            </w:pPr>
            <w:r>
              <w:rPr>
                <w:rFonts w:hint="eastAsia"/>
                <w:lang w:eastAsia="zh-CN"/>
              </w:rPr>
              <w:t>清洗风机</w:t>
            </w:r>
          </w:p>
        </w:tc>
        <w:tc>
          <w:tcPr>
            <w:tcW w:w="1090" w:type="pct"/>
            <w:gridSpan w:val="2"/>
            <w:tcBorders>
              <w:top w:val="single" w:color="000000" w:sz="6" w:space="0"/>
              <w:left w:val="single" w:color="auto" w:sz="4" w:space="0"/>
              <w:bottom w:val="single" w:color="000000" w:sz="6" w:space="0"/>
              <w:right w:val="single" w:color="auto" w:sz="4" w:space="0"/>
            </w:tcBorders>
            <w:noWrap w:val="0"/>
            <w:tcMar>
              <w:left w:w="105" w:type="dxa"/>
              <w:right w:w="105" w:type="dxa"/>
            </w:tcMar>
            <w:vAlign w:val="center"/>
          </w:tcPr>
          <w:p>
            <w:pPr>
              <w:numPr>
                <w:ilvl w:val="0"/>
                <w:numId w:val="0"/>
              </w:numPr>
              <w:jc w:val="center"/>
              <w:rPr>
                <w:rFonts w:hint="eastAsia"/>
                <w:lang w:val="en-US" w:eastAsia="zh-CN"/>
              </w:rPr>
            </w:pPr>
            <w:r>
              <w:rPr>
                <w:rFonts w:hint="eastAsia"/>
                <w:lang w:val="en-US" w:eastAsia="zh-CN"/>
              </w:rPr>
              <w:t>18.5KW</w:t>
            </w:r>
          </w:p>
        </w:tc>
        <w:tc>
          <w:tcPr>
            <w:tcW w:w="1091" w:type="pct"/>
            <w:gridSpan w:val="2"/>
            <w:tcBorders>
              <w:top w:val="single" w:color="000000" w:sz="6" w:space="0"/>
              <w:left w:val="single" w:color="auto" w:sz="4" w:space="0"/>
              <w:bottom w:val="single" w:color="000000" w:sz="6" w:space="0"/>
              <w:right w:val="single" w:color="000000" w:sz="6" w:space="0"/>
            </w:tcBorders>
            <w:noWrap w:val="0"/>
            <w:tcMar>
              <w:left w:w="105" w:type="dxa"/>
              <w:right w:w="105" w:type="dxa"/>
            </w:tcMar>
            <w:vAlign w:val="center"/>
          </w:tcPr>
          <w:p>
            <w:pPr>
              <w:numPr>
                <w:ilvl w:val="0"/>
                <w:numId w:val="0"/>
              </w:num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49" w:type="pct"/>
            <w:vMerge w:val="continue"/>
            <w:tcBorders>
              <w:left w:val="single" w:color="000000" w:sz="6" w:space="0"/>
              <w:right w:val="single" w:color="000000" w:sz="6" w:space="0"/>
            </w:tcBorders>
            <w:noWrap w:val="0"/>
            <w:tcMar>
              <w:left w:w="105" w:type="dxa"/>
              <w:right w:w="105" w:type="dxa"/>
            </w:tcMar>
            <w:vAlign w:val="top"/>
          </w:tcPr>
          <w:p>
            <w:pPr>
              <w:pStyle w:val="2"/>
              <w:keepNext w:val="0"/>
              <w:keepLines w:val="0"/>
              <w:widowControl/>
              <w:suppressLineNumbers w:val="0"/>
              <w:spacing w:before="105" w:beforeAutospacing="0" w:after="105" w:afterAutospacing="0" w:line="555" w:lineRule="atLeast"/>
              <w:ind w:left="0" w:right="0"/>
              <w:jc w:val="both"/>
              <w:rPr>
                <w:rFonts w:hint="eastAsia" w:cs="宋体"/>
                <w:sz w:val="24"/>
                <w:szCs w:val="24"/>
                <w:lang w:eastAsia="zh-CN"/>
              </w:rPr>
            </w:pPr>
          </w:p>
        </w:tc>
        <w:tc>
          <w:tcPr>
            <w:tcW w:w="1076" w:type="pct"/>
            <w:vMerge w:val="continue"/>
            <w:tcBorders>
              <w:left w:val="single" w:color="000000" w:sz="6" w:space="0"/>
              <w:right w:val="single" w:color="auto" w:sz="4" w:space="0"/>
            </w:tcBorders>
            <w:noWrap w:val="0"/>
            <w:tcMar>
              <w:left w:w="105" w:type="dxa"/>
              <w:right w:w="105" w:type="dxa"/>
            </w:tcMar>
            <w:vAlign w:val="center"/>
          </w:tcPr>
          <w:p>
            <w:pPr>
              <w:jc w:val="center"/>
              <w:rPr>
                <w:rFonts w:hint="eastAsia"/>
                <w:lang w:eastAsia="zh-CN"/>
              </w:rPr>
            </w:pPr>
          </w:p>
        </w:tc>
        <w:tc>
          <w:tcPr>
            <w:tcW w:w="1090" w:type="pct"/>
            <w:gridSpan w:val="2"/>
            <w:tcBorders>
              <w:top w:val="single" w:color="000000" w:sz="6" w:space="0"/>
              <w:left w:val="single" w:color="auto" w:sz="4" w:space="0"/>
              <w:bottom w:val="single" w:color="000000" w:sz="6" w:space="0"/>
              <w:right w:val="single" w:color="auto" w:sz="4" w:space="0"/>
            </w:tcBorders>
            <w:noWrap w:val="0"/>
            <w:tcMar>
              <w:left w:w="105" w:type="dxa"/>
              <w:right w:w="105" w:type="dxa"/>
            </w:tcMar>
            <w:vAlign w:val="center"/>
          </w:tcPr>
          <w:p>
            <w:pPr>
              <w:numPr>
                <w:ilvl w:val="0"/>
                <w:numId w:val="0"/>
              </w:numPr>
              <w:jc w:val="center"/>
              <w:rPr>
                <w:rFonts w:hint="eastAsia"/>
                <w:lang w:eastAsia="zh-CN"/>
              </w:rPr>
            </w:pPr>
            <w:r>
              <w:rPr>
                <w:rFonts w:hint="eastAsia"/>
                <w:lang w:eastAsia="zh-CN"/>
              </w:rPr>
              <w:t>清洗净化器</w:t>
            </w:r>
          </w:p>
        </w:tc>
        <w:tc>
          <w:tcPr>
            <w:tcW w:w="1090" w:type="pct"/>
            <w:gridSpan w:val="2"/>
            <w:tcBorders>
              <w:top w:val="single" w:color="000000" w:sz="6" w:space="0"/>
              <w:left w:val="single" w:color="auto" w:sz="4" w:space="0"/>
              <w:bottom w:val="single" w:color="000000" w:sz="6" w:space="0"/>
              <w:right w:val="single" w:color="auto" w:sz="4" w:space="0"/>
            </w:tcBorders>
            <w:noWrap w:val="0"/>
            <w:tcMar>
              <w:left w:w="105" w:type="dxa"/>
              <w:right w:w="105" w:type="dxa"/>
            </w:tcMar>
            <w:vAlign w:val="center"/>
          </w:tcPr>
          <w:p>
            <w:pPr>
              <w:numPr>
                <w:ilvl w:val="0"/>
                <w:numId w:val="0"/>
              </w:numPr>
              <w:jc w:val="center"/>
              <w:rPr>
                <w:rFonts w:hint="default"/>
                <w:lang w:val="en-US" w:eastAsia="zh-CN"/>
              </w:rPr>
            </w:pPr>
            <w:r>
              <w:rPr>
                <w:rFonts w:hint="eastAsia"/>
                <w:lang w:val="en-US" w:eastAsia="zh-CN"/>
              </w:rPr>
              <w:t>4柜</w:t>
            </w:r>
          </w:p>
        </w:tc>
        <w:tc>
          <w:tcPr>
            <w:tcW w:w="1091" w:type="pct"/>
            <w:gridSpan w:val="2"/>
            <w:tcBorders>
              <w:top w:val="single" w:color="000000" w:sz="6" w:space="0"/>
              <w:left w:val="single" w:color="auto" w:sz="4" w:space="0"/>
              <w:bottom w:val="single" w:color="000000" w:sz="6" w:space="0"/>
              <w:right w:val="single" w:color="000000" w:sz="6" w:space="0"/>
            </w:tcBorders>
            <w:noWrap w:val="0"/>
            <w:tcMar>
              <w:left w:w="105" w:type="dxa"/>
              <w:right w:w="105" w:type="dxa"/>
            </w:tcMar>
            <w:vAlign w:val="center"/>
          </w:tcPr>
          <w:p>
            <w:pPr>
              <w:numPr>
                <w:ilvl w:val="0"/>
                <w:numId w:val="0"/>
              </w:num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49" w:type="pct"/>
            <w:vMerge w:val="continue"/>
            <w:tcBorders>
              <w:left w:val="single" w:color="000000" w:sz="6" w:space="0"/>
              <w:right w:val="single" w:color="000000" w:sz="6" w:space="0"/>
            </w:tcBorders>
            <w:noWrap w:val="0"/>
            <w:tcMar>
              <w:left w:w="105" w:type="dxa"/>
              <w:right w:w="105" w:type="dxa"/>
            </w:tcMar>
            <w:vAlign w:val="top"/>
          </w:tcPr>
          <w:p>
            <w:pPr>
              <w:pStyle w:val="2"/>
              <w:keepNext w:val="0"/>
              <w:keepLines w:val="0"/>
              <w:widowControl/>
              <w:suppressLineNumbers w:val="0"/>
              <w:spacing w:before="105" w:beforeAutospacing="0" w:after="105" w:afterAutospacing="0" w:line="555" w:lineRule="atLeast"/>
              <w:ind w:left="0" w:right="0"/>
              <w:jc w:val="both"/>
              <w:rPr>
                <w:rFonts w:hint="eastAsia" w:cs="宋体"/>
                <w:sz w:val="24"/>
                <w:szCs w:val="24"/>
                <w:lang w:eastAsia="zh-CN"/>
              </w:rPr>
            </w:pPr>
          </w:p>
        </w:tc>
        <w:tc>
          <w:tcPr>
            <w:tcW w:w="1076" w:type="pct"/>
            <w:vMerge w:val="continue"/>
            <w:tcBorders>
              <w:left w:val="single" w:color="000000" w:sz="6" w:space="0"/>
              <w:right w:val="single" w:color="auto" w:sz="4" w:space="0"/>
            </w:tcBorders>
            <w:noWrap w:val="0"/>
            <w:tcMar>
              <w:left w:w="105" w:type="dxa"/>
              <w:right w:w="105" w:type="dxa"/>
            </w:tcMar>
            <w:vAlign w:val="center"/>
          </w:tcPr>
          <w:p>
            <w:pPr>
              <w:jc w:val="center"/>
              <w:rPr>
                <w:rFonts w:hint="eastAsia"/>
                <w:lang w:eastAsia="zh-CN"/>
              </w:rPr>
            </w:pPr>
          </w:p>
        </w:tc>
        <w:tc>
          <w:tcPr>
            <w:tcW w:w="1090" w:type="pct"/>
            <w:gridSpan w:val="2"/>
            <w:tcBorders>
              <w:top w:val="single" w:color="000000" w:sz="6" w:space="0"/>
              <w:left w:val="single" w:color="auto" w:sz="4" w:space="0"/>
              <w:bottom w:val="single" w:color="000000" w:sz="6" w:space="0"/>
              <w:right w:val="single" w:color="auto" w:sz="4" w:space="0"/>
            </w:tcBorders>
            <w:noWrap w:val="0"/>
            <w:tcMar>
              <w:left w:w="105" w:type="dxa"/>
              <w:right w:w="105" w:type="dxa"/>
            </w:tcMar>
            <w:vAlign w:val="center"/>
          </w:tcPr>
          <w:p>
            <w:pPr>
              <w:numPr>
                <w:ilvl w:val="0"/>
                <w:numId w:val="0"/>
              </w:numPr>
              <w:jc w:val="center"/>
              <w:rPr>
                <w:rFonts w:hint="eastAsia"/>
                <w:lang w:eastAsia="zh-CN"/>
              </w:rPr>
            </w:pPr>
            <w:r>
              <w:rPr>
                <w:rFonts w:hint="eastAsia"/>
                <w:lang w:eastAsia="zh-CN"/>
              </w:rPr>
              <w:t>清洗风机</w:t>
            </w:r>
          </w:p>
        </w:tc>
        <w:tc>
          <w:tcPr>
            <w:tcW w:w="1090" w:type="pct"/>
            <w:gridSpan w:val="2"/>
            <w:tcBorders>
              <w:top w:val="single" w:color="000000" w:sz="6" w:space="0"/>
              <w:left w:val="single" w:color="auto" w:sz="4" w:space="0"/>
              <w:bottom w:val="single" w:color="000000" w:sz="6" w:space="0"/>
              <w:right w:val="single" w:color="auto" w:sz="4" w:space="0"/>
            </w:tcBorders>
            <w:noWrap w:val="0"/>
            <w:tcMar>
              <w:left w:w="105" w:type="dxa"/>
              <w:right w:w="105" w:type="dxa"/>
            </w:tcMar>
            <w:vAlign w:val="center"/>
          </w:tcPr>
          <w:p>
            <w:pPr>
              <w:numPr>
                <w:ilvl w:val="0"/>
                <w:numId w:val="0"/>
              </w:numPr>
              <w:jc w:val="center"/>
              <w:rPr>
                <w:rFonts w:hint="default"/>
                <w:lang w:val="en-US" w:eastAsia="zh-CN"/>
              </w:rPr>
            </w:pPr>
            <w:r>
              <w:rPr>
                <w:rFonts w:hint="eastAsia"/>
                <w:lang w:val="en-US" w:eastAsia="zh-CN"/>
              </w:rPr>
              <w:t>18.5KW</w:t>
            </w:r>
          </w:p>
        </w:tc>
        <w:tc>
          <w:tcPr>
            <w:tcW w:w="1091" w:type="pct"/>
            <w:gridSpan w:val="2"/>
            <w:tcBorders>
              <w:top w:val="single" w:color="000000" w:sz="6" w:space="0"/>
              <w:left w:val="single" w:color="auto" w:sz="4" w:space="0"/>
              <w:bottom w:val="single" w:color="000000" w:sz="6" w:space="0"/>
              <w:right w:val="single" w:color="000000" w:sz="6" w:space="0"/>
            </w:tcBorders>
            <w:noWrap w:val="0"/>
            <w:tcMar>
              <w:left w:w="105" w:type="dxa"/>
              <w:right w:w="105" w:type="dxa"/>
            </w:tcMar>
            <w:vAlign w:val="center"/>
          </w:tcPr>
          <w:p>
            <w:pPr>
              <w:numPr>
                <w:ilvl w:val="0"/>
                <w:numId w:val="0"/>
              </w:num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49" w:type="pct"/>
            <w:vMerge w:val="continue"/>
            <w:tcBorders>
              <w:left w:val="single" w:color="000000" w:sz="6" w:space="0"/>
              <w:right w:val="single" w:color="000000" w:sz="6" w:space="0"/>
            </w:tcBorders>
            <w:noWrap w:val="0"/>
            <w:tcMar>
              <w:left w:w="105" w:type="dxa"/>
              <w:right w:w="105" w:type="dxa"/>
            </w:tcMar>
            <w:vAlign w:val="top"/>
          </w:tcPr>
          <w:p>
            <w:pPr>
              <w:pStyle w:val="2"/>
              <w:keepNext w:val="0"/>
              <w:keepLines w:val="0"/>
              <w:widowControl/>
              <w:suppressLineNumbers w:val="0"/>
              <w:spacing w:before="105" w:beforeAutospacing="0" w:after="105" w:afterAutospacing="0" w:line="555" w:lineRule="atLeast"/>
              <w:ind w:left="0" w:right="0"/>
              <w:jc w:val="both"/>
              <w:rPr>
                <w:rFonts w:hint="eastAsia" w:cs="宋体"/>
                <w:sz w:val="24"/>
                <w:szCs w:val="24"/>
                <w:lang w:eastAsia="zh-CN"/>
              </w:rPr>
            </w:pPr>
          </w:p>
        </w:tc>
        <w:tc>
          <w:tcPr>
            <w:tcW w:w="1076" w:type="pct"/>
            <w:vMerge w:val="continue"/>
            <w:tcBorders>
              <w:left w:val="single" w:color="000000" w:sz="6" w:space="0"/>
              <w:right w:val="single" w:color="auto" w:sz="4" w:space="0"/>
            </w:tcBorders>
            <w:noWrap w:val="0"/>
            <w:tcMar>
              <w:left w:w="105" w:type="dxa"/>
              <w:right w:w="105" w:type="dxa"/>
            </w:tcMar>
            <w:vAlign w:val="center"/>
          </w:tcPr>
          <w:p>
            <w:pPr>
              <w:jc w:val="center"/>
              <w:rPr>
                <w:rFonts w:hint="eastAsia"/>
                <w:lang w:eastAsia="zh-CN"/>
              </w:rPr>
            </w:pPr>
          </w:p>
        </w:tc>
        <w:tc>
          <w:tcPr>
            <w:tcW w:w="1090" w:type="pct"/>
            <w:gridSpan w:val="2"/>
            <w:tcBorders>
              <w:top w:val="single" w:color="000000" w:sz="6" w:space="0"/>
              <w:left w:val="single" w:color="auto" w:sz="4" w:space="0"/>
              <w:bottom w:val="single" w:color="000000" w:sz="6" w:space="0"/>
              <w:right w:val="single" w:color="auto" w:sz="4" w:space="0"/>
            </w:tcBorders>
            <w:noWrap w:val="0"/>
            <w:tcMar>
              <w:left w:w="105" w:type="dxa"/>
              <w:right w:w="105" w:type="dxa"/>
            </w:tcMar>
            <w:vAlign w:val="center"/>
          </w:tcPr>
          <w:p>
            <w:pPr>
              <w:numPr>
                <w:ilvl w:val="0"/>
                <w:numId w:val="0"/>
              </w:numPr>
              <w:jc w:val="center"/>
              <w:rPr>
                <w:rFonts w:hint="eastAsia"/>
                <w:lang w:eastAsia="zh-CN"/>
              </w:rPr>
            </w:pPr>
            <w:r>
              <w:rPr>
                <w:rFonts w:hint="eastAsia"/>
                <w:lang w:eastAsia="zh-CN"/>
              </w:rPr>
              <w:t>清洗净化器</w:t>
            </w:r>
          </w:p>
        </w:tc>
        <w:tc>
          <w:tcPr>
            <w:tcW w:w="1090" w:type="pct"/>
            <w:gridSpan w:val="2"/>
            <w:tcBorders>
              <w:top w:val="single" w:color="000000" w:sz="6" w:space="0"/>
              <w:left w:val="single" w:color="auto" w:sz="4" w:space="0"/>
              <w:bottom w:val="single" w:color="000000" w:sz="6" w:space="0"/>
              <w:right w:val="single" w:color="auto" w:sz="4" w:space="0"/>
            </w:tcBorders>
            <w:noWrap w:val="0"/>
            <w:tcMar>
              <w:left w:w="105" w:type="dxa"/>
              <w:right w:w="105" w:type="dxa"/>
            </w:tcMar>
            <w:vAlign w:val="center"/>
          </w:tcPr>
          <w:p>
            <w:pPr>
              <w:numPr>
                <w:ilvl w:val="0"/>
                <w:numId w:val="0"/>
              </w:numPr>
              <w:jc w:val="center"/>
              <w:rPr>
                <w:rFonts w:hint="default"/>
                <w:lang w:val="en-US" w:eastAsia="zh-CN"/>
              </w:rPr>
            </w:pPr>
            <w:r>
              <w:rPr>
                <w:rFonts w:hint="eastAsia"/>
                <w:lang w:val="en-US" w:eastAsia="zh-CN"/>
              </w:rPr>
              <w:t>2柜</w:t>
            </w:r>
          </w:p>
        </w:tc>
        <w:tc>
          <w:tcPr>
            <w:tcW w:w="1091" w:type="pct"/>
            <w:gridSpan w:val="2"/>
            <w:tcBorders>
              <w:top w:val="single" w:color="000000" w:sz="6" w:space="0"/>
              <w:left w:val="single" w:color="auto" w:sz="4" w:space="0"/>
              <w:bottom w:val="single" w:color="000000" w:sz="6" w:space="0"/>
              <w:right w:val="single" w:color="000000" w:sz="6" w:space="0"/>
            </w:tcBorders>
            <w:noWrap w:val="0"/>
            <w:tcMar>
              <w:left w:w="105" w:type="dxa"/>
              <w:right w:w="105" w:type="dxa"/>
            </w:tcMar>
            <w:vAlign w:val="center"/>
          </w:tcPr>
          <w:p>
            <w:pPr>
              <w:numPr>
                <w:ilvl w:val="0"/>
                <w:numId w:val="0"/>
              </w:num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49" w:type="pct"/>
            <w:vMerge w:val="continue"/>
            <w:tcBorders>
              <w:left w:val="single" w:color="000000" w:sz="6" w:space="0"/>
              <w:right w:val="single" w:color="000000" w:sz="6" w:space="0"/>
            </w:tcBorders>
            <w:noWrap w:val="0"/>
            <w:tcMar>
              <w:left w:w="105" w:type="dxa"/>
              <w:right w:w="105" w:type="dxa"/>
            </w:tcMar>
            <w:vAlign w:val="top"/>
          </w:tcPr>
          <w:p>
            <w:pPr>
              <w:pStyle w:val="2"/>
              <w:keepNext w:val="0"/>
              <w:keepLines w:val="0"/>
              <w:widowControl/>
              <w:suppressLineNumbers w:val="0"/>
              <w:spacing w:before="105" w:beforeAutospacing="0" w:after="105" w:afterAutospacing="0" w:line="555" w:lineRule="atLeast"/>
              <w:ind w:left="0" w:right="0"/>
              <w:jc w:val="both"/>
              <w:rPr>
                <w:rFonts w:hint="eastAsia" w:cs="宋体"/>
                <w:sz w:val="24"/>
                <w:szCs w:val="24"/>
                <w:lang w:eastAsia="zh-CN"/>
              </w:rPr>
            </w:pPr>
          </w:p>
        </w:tc>
        <w:tc>
          <w:tcPr>
            <w:tcW w:w="1076" w:type="pct"/>
            <w:vMerge w:val="continue"/>
            <w:tcBorders>
              <w:left w:val="single" w:color="000000" w:sz="6" w:space="0"/>
              <w:right w:val="single" w:color="auto" w:sz="4" w:space="0"/>
            </w:tcBorders>
            <w:noWrap w:val="0"/>
            <w:tcMar>
              <w:left w:w="105" w:type="dxa"/>
              <w:right w:w="105" w:type="dxa"/>
            </w:tcMar>
            <w:vAlign w:val="center"/>
          </w:tcPr>
          <w:p>
            <w:pPr>
              <w:jc w:val="center"/>
              <w:rPr>
                <w:rFonts w:hint="eastAsia"/>
                <w:lang w:eastAsia="zh-CN"/>
              </w:rPr>
            </w:pPr>
          </w:p>
        </w:tc>
        <w:tc>
          <w:tcPr>
            <w:tcW w:w="1090" w:type="pct"/>
            <w:gridSpan w:val="2"/>
            <w:tcBorders>
              <w:top w:val="single" w:color="000000" w:sz="6" w:space="0"/>
              <w:left w:val="single" w:color="auto" w:sz="4" w:space="0"/>
              <w:bottom w:val="single" w:color="000000" w:sz="6" w:space="0"/>
              <w:right w:val="single" w:color="auto" w:sz="4" w:space="0"/>
            </w:tcBorders>
            <w:noWrap w:val="0"/>
            <w:tcMar>
              <w:left w:w="105" w:type="dxa"/>
              <w:right w:w="105" w:type="dxa"/>
            </w:tcMar>
            <w:vAlign w:val="center"/>
          </w:tcPr>
          <w:p>
            <w:pPr>
              <w:numPr>
                <w:ilvl w:val="0"/>
                <w:numId w:val="0"/>
              </w:numPr>
              <w:jc w:val="center"/>
              <w:rPr>
                <w:rFonts w:hint="eastAsia"/>
                <w:lang w:eastAsia="zh-CN"/>
              </w:rPr>
            </w:pPr>
            <w:r>
              <w:rPr>
                <w:rFonts w:hint="eastAsia"/>
                <w:lang w:eastAsia="zh-CN"/>
              </w:rPr>
              <w:t>清洗风机</w:t>
            </w:r>
          </w:p>
        </w:tc>
        <w:tc>
          <w:tcPr>
            <w:tcW w:w="1090" w:type="pct"/>
            <w:gridSpan w:val="2"/>
            <w:tcBorders>
              <w:top w:val="single" w:color="000000" w:sz="6" w:space="0"/>
              <w:left w:val="single" w:color="auto" w:sz="4" w:space="0"/>
              <w:bottom w:val="single" w:color="000000" w:sz="6" w:space="0"/>
              <w:right w:val="single" w:color="auto" w:sz="4" w:space="0"/>
            </w:tcBorders>
            <w:noWrap w:val="0"/>
            <w:tcMar>
              <w:left w:w="105" w:type="dxa"/>
              <w:right w:w="105" w:type="dxa"/>
            </w:tcMar>
            <w:vAlign w:val="center"/>
          </w:tcPr>
          <w:p>
            <w:pPr>
              <w:numPr>
                <w:ilvl w:val="0"/>
                <w:numId w:val="0"/>
              </w:numPr>
              <w:jc w:val="center"/>
              <w:rPr>
                <w:rFonts w:hint="default"/>
                <w:lang w:val="en-US" w:eastAsia="zh-CN"/>
              </w:rPr>
            </w:pPr>
            <w:r>
              <w:rPr>
                <w:rFonts w:hint="eastAsia"/>
                <w:lang w:val="en-US" w:eastAsia="zh-CN"/>
              </w:rPr>
              <w:t>11KW</w:t>
            </w:r>
          </w:p>
        </w:tc>
        <w:tc>
          <w:tcPr>
            <w:tcW w:w="1091" w:type="pct"/>
            <w:gridSpan w:val="2"/>
            <w:tcBorders>
              <w:top w:val="single" w:color="000000" w:sz="6" w:space="0"/>
              <w:left w:val="single" w:color="auto" w:sz="4" w:space="0"/>
              <w:bottom w:val="single" w:color="000000" w:sz="6" w:space="0"/>
              <w:right w:val="single" w:color="000000" w:sz="6" w:space="0"/>
            </w:tcBorders>
            <w:noWrap w:val="0"/>
            <w:tcMar>
              <w:left w:w="105" w:type="dxa"/>
              <w:right w:w="105" w:type="dxa"/>
            </w:tcMar>
            <w:vAlign w:val="center"/>
          </w:tcPr>
          <w:p>
            <w:pPr>
              <w:numPr>
                <w:ilvl w:val="0"/>
                <w:numId w:val="0"/>
              </w:num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49" w:type="pct"/>
            <w:vMerge w:val="continue"/>
            <w:tcBorders>
              <w:left w:val="single" w:color="000000" w:sz="6" w:space="0"/>
              <w:right w:val="single" w:color="000000" w:sz="6" w:space="0"/>
            </w:tcBorders>
            <w:noWrap w:val="0"/>
            <w:tcMar>
              <w:left w:w="105" w:type="dxa"/>
              <w:right w:w="105" w:type="dxa"/>
            </w:tcMar>
            <w:vAlign w:val="top"/>
          </w:tcPr>
          <w:p>
            <w:pPr>
              <w:pStyle w:val="2"/>
              <w:keepNext w:val="0"/>
              <w:keepLines w:val="0"/>
              <w:widowControl/>
              <w:suppressLineNumbers w:val="0"/>
              <w:spacing w:before="105" w:beforeAutospacing="0" w:after="105" w:afterAutospacing="0" w:line="555" w:lineRule="atLeast"/>
              <w:ind w:left="0" w:right="0"/>
              <w:jc w:val="both"/>
              <w:rPr>
                <w:rFonts w:hint="eastAsia" w:cs="宋体"/>
                <w:sz w:val="24"/>
                <w:szCs w:val="24"/>
                <w:lang w:eastAsia="zh-CN"/>
              </w:rPr>
            </w:pPr>
          </w:p>
        </w:tc>
        <w:tc>
          <w:tcPr>
            <w:tcW w:w="1076" w:type="pct"/>
            <w:vMerge w:val="continue"/>
            <w:tcBorders>
              <w:left w:val="single" w:color="000000" w:sz="6" w:space="0"/>
              <w:bottom w:val="single" w:color="000000" w:sz="6" w:space="0"/>
              <w:right w:val="single" w:color="auto" w:sz="4" w:space="0"/>
            </w:tcBorders>
            <w:noWrap w:val="0"/>
            <w:tcMar>
              <w:left w:w="105" w:type="dxa"/>
              <w:right w:w="105" w:type="dxa"/>
            </w:tcMar>
            <w:vAlign w:val="center"/>
          </w:tcPr>
          <w:p>
            <w:pPr>
              <w:jc w:val="center"/>
              <w:rPr>
                <w:rFonts w:hint="eastAsia"/>
                <w:lang w:eastAsia="zh-CN"/>
              </w:rPr>
            </w:pPr>
          </w:p>
        </w:tc>
        <w:tc>
          <w:tcPr>
            <w:tcW w:w="1090" w:type="pct"/>
            <w:gridSpan w:val="2"/>
            <w:tcBorders>
              <w:top w:val="single" w:color="000000" w:sz="6" w:space="0"/>
              <w:left w:val="single" w:color="auto" w:sz="4" w:space="0"/>
              <w:bottom w:val="single" w:color="000000" w:sz="6" w:space="0"/>
              <w:right w:val="single" w:color="auto" w:sz="4" w:space="0"/>
            </w:tcBorders>
            <w:noWrap w:val="0"/>
            <w:tcMar>
              <w:left w:w="105" w:type="dxa"/>
              <w:right w:w="105" w:type="dxa"/>
            </w:tcMar>
            <w:vAlign w:val="center"/>
          </w:tcPr>
          <w:p>
            <w:pPr>
              <w:numPr>
                <w:ilvl w:val="0"/>
                <w:numId w:val="0"/>
              </w:numPr>
              <w:jc w:val="center"/>
              <w:rPr>
                <w:rFonts w:hint="eastAsia"/>
                <w:lang w:eastAsia="zh-CN"/>
              </w:rPr>
            </w:pPr>
            <w:r>
              <w:rPr>
                <w:rFonts w:hint="eastAsia"/>
                <w:lang w:eastAsia="zh-CN"/>
              </w:rPr>
              <w:t>清洗净化器</w:t>
            </w:r>
          </w:p>
        </w:tc>
        <w:tc>
          <w:tcPr>
            <w:tcW w:w="1090" w:type="pct"/>
            <w:gridSpan w:val="2"/>
            <w:tcBorders>
              <w:top w:val="single" w:color="000000" w:sz="6" w:space="0"/>
              <w:left w:val="single" w:color="auto" w:sz="4" w:space="0"/>
              <w:bottom w:val="single" w:color="000000" w:sz="6" w:space="0"/>
              <w:right w:val="single" w:color="auto" w:sz="4" w:space="0"/>
            </w:tcBorders>
            <w:noWrap w:val="0"/>
            <w:tcMar>
              <w:left w:w="105" w:type="dxa"/>
              <w:right w:w="105" w:type="dxa"/>
            </w:tcMar>
            <w:vAlign w:val="center"/>
          </w:tcPr>
          <w:p>
            <w:pPr>
              <w:numPr>
                <w:ilvl w:val="0"/>
                <w:numId w:val="0"/>
              </w:numPr>
              <w:jc w:val="center"/>
              <w:rPr>
                <w:rFonts w:hint="default"/>
                <w:lang w:val="en-US" w:eastAsia="zh-CN"/>
              </w:rPr>
            </w:pPr>
            <w:r>
              <w:rPr>
                <w:rFonts w:hint="eastAsia"/>
                <w:lang w:val="en-US" w:eastAsia="zh-CN"/>
              </w:rPr>
              <w:t>2柜</w:t>
            </w:r>
          </w:p>
        </w:tc>
        <w:tc>
          <w:tcPr>
            <w:tcW w:w="1091" w:type="pct"/>
            <w:gridSpan w:val="2"/>
            <w:tcBorders>
              <w:top w:val="single" w:color="000000" w:sz="6" w:space="0"/>
              <w:left w:val="single" w:color="auto" w:sz="4" w:space="0"/>
              <w:bottom w:val="single" w:color="000000" w:sz="6" w:space="0"/>
              <w:right w:val="single" w:color="000000" w:sz="6" w:space="0"/>
            </w:tcBorders>
            <w:noWrap w:val="0"/>
            <w:tcMar>
              <w:left w:w="105" w:type="dxa"/>
              <w:right w:w="105" w:type="dxa"/>
            </w:tcMar>
            <w:vAlign w:val="center"/>
          </w:tcPr>
          <w:p>
            <w:pPr>
              <w:numPr>
                <w:ilvl w:val="0"/>
                <w:numId w:val="0"/>
              </w:num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49" w:type="pct"/>
            <w:vMerge w:val="continue"/>
            <w:tcBorders>
              <w:left w:val="single" w:color="000000" w:sz="6" w:space="0"/>
              <w:right w:val="single" w:color="000000" w:sz="6" w:space="0"/>
            </w:tcBorders>
            <w:noWrap w:val="0"/>
            <w:tcMar>
              <w:left w:w="105" w:type="dxa"/>
              <w:right w:w="105" w:type="dxa"/>
            </w:tcMar>
            <w:vAlign w:val="top"/>
          </w:tcPr>
          <w:p>
            <w:pPr>
              <w:pStyle w:val="2"/>
              <w:keepNext w:val="0"/>
              <w:keepLines w:val="0"/>
              <w:widowControl/>
              <w:suppressLineNumbers w:val="0"/>
              <w:spacing w:before="105" w:beforeAutospacing="0" w:after="105" w:afterAutospacing="0" w:line="555" w:lineRule="atLeast"/>
              <w:ind w:left="0" w:right="0"/>
              <w:jc w:val="both"/>
              <w:rPr>
                <w:rFonts w:hint="eastAsia" w:cs="宋体"/>
                <w:sz w:val="24"/>
                <w:szCs w:val="24"/>
                <w:lang w:eastAsia="zh-CN"/>
              </w:rPr>
            </w:pPr>
          </w:p>
        </w:tc>
        <w:tc>
          <w:tcPr>
            <w:tcW w:w="1076" w:type="pct"/>
            <w:vMerge w:val="restart"/>
            <w:tcBorders>
              <w:top w:val="single" w:color="000000" w:sz="6" w:space="0"/>
              <w:left w:val="single" w:color="000000" w:sz="6" w:space="0"/>
              <w:right w:val="single" w:color="auto" w:sz="4" w:space="0"/>
            </w:tcBorders>
            <w:noWrap w:val="0"/>
            <w:tcMar>
              <w:left w:w="105" w:type="dxa"/>
              <w:right w:w="105" w:type="dxa"/>
            </w:tcMar>
            <w:vAlign w:val="center"/>
          </w:tcPr>
          <w:p>
            <w:pPr>
              <w:jc w:val="center"/>
              <w:rPr>
                <w:rFonts w:hint="eastAsia"/>
                <w:lang w:eastAsia="zh-CN"/>
              </w:rPr>
            </w:pPr>
            <w:r>
              <w:rPr>
                <w:rFonts w:hint="eastAsia"/>
                <w:lang w:eastAsia="zh-CN"/>
              </w:rPr>
              <w:t>其他</w:t>
            </w:r>
          </w:p>
        </w:tc>
        <w:tc>
          <w:tcPr>
            <w:tcW w:w="1090" w:type="pct"/>
            <w:gridSpan w:val="2"/>
            <w:tcBorders>
              <w:top w:val="single" w:color="000000" w:sz="6" w:space="0"/>
              <w:left w:val="single" w:color="auto" w:sz="4" w:space="0"/>
              <w:bottom w:val="single" w:color="000000" w:sz="6" w:space="0"/>
              <w:right w:val="single" w:color="auto" w:sz="4" w:space="0"/>
            </w:tcBorders>
            <w:noWrap w:val="0"/>
            <w:tcMar>
              <w:left w:w="105" w:type="dxa"/>
              <w:right w:w="105" w:type="dxa"/>
            </w:tcMar>
            <w:vAlign w:val="center"/>
          </w:tcPr>
          <w:p>
            <w:pPr>
              <w:numPr>
                <w:ilvl w:val="0"/>
                <w:numId w:val="0"/>
              </w:numPr>
              <w:jc w:val="center"/>
              <w:rPr>
                <w:rFonts w:hint="eastAsia"/>
                <w:lang w:eastAsia="zh-CN"/>
              </w:rPr>
            </w:pPr>
            <w:r>
              <w:rPr>
                <w:rFonts w:hint="eastAsia"/>
                <w:lang w:eastAsia="zh-CN"/>
              </w:rPr>
              <w:t>净化器滤网</w:t>
            </w:r>
          </w:p>
        </w:tc>
        <w:tc>
          <w:tcPr>
            <w:tcW w:w="1090" w:type="pct"/>
            <w:gridSpan w:val="2"/>
            <w:tcBorders>
              <w:top w:val="single" w:color="000000" w:sz="6" w:space="0"/>
              <w:left w:val="single" w:color="auto" w:sz="4" w:space="0"/>
              <w:bottom w:val="single" w:color="000000" w:sz="6" w:space="0"/>
              <w:right w:val="single" w:color="auto" w:sz="4" w:space="0"/>
            </w:tcBorders>
            <w:noWrap w:val="0"/>
            <w:tcMar>
              <w:left w:w="105" w:type="dxa"/>
              <w:right w:w="105" w:type="dxa"/>
            </w:tcMar>
            <w:vAlign w:val="center"/>
          </w:tcPr>
          <w:p>
            <w:pPr>
              <w:numPr>
                <w:ilvl w:val="0"/>
                <w:numId w:val="0"/>
              </w:numPr>
              <w:jc w:val="center"/>
              <w:rPr>
                <w:rFonts w:hint="eastAsia"/>
                <w:lang w:val="en-US" w:eastAsia="zh-CN"/>
              </w:rPr>
            </w:pPr>
          </w:p>
        </w:tc>
        <w:tc>
          <w:tcPr>
            <w:tcW w:w="1091" w:type="pct"/>
            <w:gridSpan w:val="2"/>
            <w:tcBorders>
              <w:top w:val="single" w:color="000000" w:sz="6" w:space="0"/>
              <w:left w:val="single" w:color="auto" w:sz="4" w:space="0"/>
              <w:bottom w:val="single" w:color="000000" w:sz="6" w:space="0"/>
              <w:right w:val="single" w:color="000000" w:sz="6" w:space="0"/>
            </w:tcBorders>
            <w:noWrap w:val="0"/>
            <w:tcMar>
              <w:left w:w="105" w:type="dxa"/>
              <w:right w:w="105" w:type="dxa"/>
            </w:tcMar>
            <w:vAlign w:val="center"/>
          </w:tcPr>
          <w:p>
            <w:pPr>
              <w:numPr>
                <w:ilvl w:val="0"/>
                <w:numId w:val="0"/>
              </w:num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49" w:type="pct"/>
            <w:vMerge w:val="continue"/>
            <w:tcBorders>
              <w:left w:val="single" w:color="000000" w:sz="6" w:space="0"/>
              <w:right w:val="single" w:color="000000" w:sz="6" w:space="0"/>
            </w:tcBorders>
            <w:noWrap w:val="0"/>
            <w:tcMar>
              <w:left w:w="105" w:type="dxa"/>
              <w:right w:w="105" w:type="dxa"/>
            </w:tcMar>
            <w:vAlign w:val="top"/>
          </w:tcPr>
          <w:p>
            <w:pPr>
              <w:pStyle w:val="2"/>
              <w:keepNext w:val="0"/>
              <w:keepLines w:val="0"/>
              <w:widowControl/>
              <w:suppressLineNumbers w:val="0"/>
              <w:spacing w:before="105" w:beforeAutospacing="0" w:after="105" w:afterAutospacing="0" w:line="555" w:lineRule="atLeast"/>
              <w:ind w:left="0" w:right="0"/>
              <w:jc w:val="both"/>
              <w:rPr>
                <w:rFonts w:hint="eastAsia" w:cs="宋体"/>
                <w:sz w:val="24"/>
                <w:szCs w:val="24"/>
                <w:lang w:eastAsia="zh-CN"/>
              </w:rPr>
            </w:pPr>
          </w:p>
        </w:tc>
        <w:tc>
          <w:tcPr>
            <w:tcW w:w="1076" w:type="pct"/>
            <w:vMerge w:val="continue"/>
            <w:tcBorders>
              <w:left w:val="single" w:color="000000" w:sz="6" w:space="0"/>
              <w:right w:val="single" w:color="auto" w:sz="4" w:space="0"/>
            </w:tcBorders>
            <w:noWrap w:val="0"/>
            <w:tcMar>
              <w:left w:w="105" w:type="dxa"/>
              <w:right w:w="105" w:type="dxa"/>
            </w:tcMar>
            <w:vAlign w:val="center"/>
          </w:tcPr>
          <w:p>
            <w:pPr>
              <w:jc w:val="center"/>
              <w:rPr>
                <w:rFonts w:hint="eastAsia"/>
                <w:lang w:eastAsia="zh-CN"/>
              </w:rPr>
            </w:pPr>
          </w:p>
        </w:tc>
        <w:tc>
          <w:tcPr>
            <w:tcW w:w="1090" w:type="pct"/>
            <w:gridSpan w:val="2"/>
            <w:tcBorders>
              <w:top w:val="single" w:color="000000" w:sz="6" w:space="0"/>
              <w:left w:val="single" w:color="auto" w:sz="4" w:space="0"/>
              <w:bottom w:val="single" w:color="000000" w:sz="6" w:space="0"/>
              <w:right w:val="single" w:color="auto" w:sz="4" w:space="0"/>
            </w:tcBorders>
            <w:noWrap w:val="0"/>
            <w:tcMar>
              <w:left w:w="105" w:type="dxa"/>
              <w:right w:w="105" w:type="dxa"/>
            </w:tcMar>
            <w:vAlign w:val="center"/>
          </w:tcPr>
          <w:p>
            <w:pPr>
              <w:numPr>
                <w:ilvl w:val="0"/>
                <w:numId w:val="0"/>
              </w:numPr>
              <w:jc w:val="center"/>
              <w:rPr>
                <w:rFonts w:hint="eastAsia"/>
                <w:lang w:eastAsia="zh-CN"/>
              </w:rPr>
            </w:pPr>
            <w:r>
              <w:rPr>
                <w:rFonts w:hint="eastAsia"/>
                <w:lang w:eastAsia="zh-CN"/>
              </w:rPr>
              <w:t>净化器机芯</w:t>
            </w:r>
          </w:p>
        </w:tc>
        <w:tc>
          <w:tcPr>
            <w:tcW w:w="1090" w:type="pct"/>
            <w:gridSpan w:val="2"/>
            <w:tcBorders>
              <w:top w:val="single" w:color="000000" w:sz="6" w:space="0"/>
              <w:left w:val="single" w:color="auto" w:sz="4" w:space="0"/>
              <w:bottom w:val="single" w:color="000000" w:sz="6" w:space="0"/>
              <w:right w:val="single" w:color="auto" w:sz="4" w:space="0"/>
            </w:tcBorders>
            <w:noWrap w:val="0"/>
            <w:tcMar>
              <w:left w:w="105" w:type="dxa"/>
              <w:right w:w="105" w:type="dxa"/>
            </w:tcMar>
            <w:vAlign w:val="center"/>
          </w:tcPr>
          <w:p>
            <w:pPr>
              <w:numPr>
                <w:ilvl w:val="0"/>
                <w:numId w:val="0"/>
              </w:numPr>
              <w:jc w:val="center"/>
              <w:rPr>
                <w:rFonts w:hint="eastAsia"/>
                <w:lang w:val="en-US" w:eastAsia="zh-CN"/>
              </w:rPr>
            </w:pPr>
          </w:p>
        </w:tc>
        <w:tc>
          <w:tcPr>
            <w:tcW w:w="1091" w:type="pct"/>
            <w:gridSpan w:val="2"/>
            <w:tcBorders>
              <w:top w:val="single" w:color="000000" w:sz="6" w:space="0"/>
              <w:left w:val="single" w:color="auto" w:sz="4" w:space="0"/>
              <w:bottom w:val="single" w:color="000000" w:sz="6" w:space="0"/>
              <w:right w:val="single" w:color="000000" w:sz="6" w:space="0"/>
            </w:tcBorders>
            <w:noWrap w:val="0"/>
            <w:tcMar>
              <w:left w:w="105" w:type="dxa"/>
              <w:right w:w="105" w:type="dxa"/>
            </w:tcMar>
            <w:vAlign w:val="center"/>
          </w:tcPr>
          <w:p>
            <w:pPr>
              <w:numPr>
                <w:ilvl w:val="0"/>
                <w:numId w:val="0"/>
              </w:num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49" w:type="pct"/>
            <w:vMerge w:val="continue"/>
            <w:tcBorders>
              <w:left w:val="single" w:color="000000" w:sz="6" w:space="0"/>
              <w:bottom w:val="single" w:color="000000" w:sz="6" w:space="0"/>
              <w:right w:val="single" w:color="000000" w:sz="6" w:space="0"/>
            </w:tcBorders>
            <w:noWrap w:val="0"/>
            <w:tcMar>
              <w:left w:w="105" w:type="dxa"/>
              <w:right w:w="105" w:type="dxa"/>
            </w:tcMar>
            <w:vAlign w:val="top"/>
          </w:tcPr>
          <w:p>
            <w:pPr>
              <w:pStyle w:val="2"/>
              <w:keepNext w:val="0"/>
              <w:keepLines w:val="0"/>
              <w:widowControl/>
              <w:suppressLineNumbers w:val="0"/>
              <w:spacing w:before="105" w:beforeAutospacing="0" w:after="105" w:afterAutospacing="0" w:line="555" w:lineRule="atLeast"/>
              <w:ind w:left="0" w:right="0"/>
              <w:jc w:val="both"/>
              <w:rPr>
                <w:rFonts w:hint="eastAsia" w:cs="宋体"/>
                <w:sz w:val="24"/>
                <w:szCs w:val="24"/>
                <w:lang w:eastAsia="zh-CN"/>
              </w:rPr>
            </w:pPr>
          </w:p>
        </w:tc>
        <w:tc>
          <w:tcPr>
            <w:tcW w:w="1076" w:type="pct"/>
            <w:vMerge w:val="continue"/>
            <w:tcBorders>
              <w:left w:val="single" w:color="000000" w:sz="6" w:space="0"/>
              <w:bottom w:val="single" w:color="000000" w:sz="6" w:space="0"/>
              <w:right w:val="single" w:color="auto" w:sz="4" w:space="0"/>
            </w:tcBorders>
            <w:noWrap w:val="0"/>
            <w:tcMar>
              <w:left w:w="105" w:type="dxa"/>
              <w:right w:w="105" w:type="dxa"/>
            </w:tcMar>
            <w:vAlign w:val="center"/>
          </w:tcPr>
          <w:p>
            <w:pPr>
              <w:jc w:val="center"/>
              <w:rPr>
                <w:rFonts w:hint="eastAsia"/>
                <w:lang w:eastAsia="zh-CN"/>
              </w:rPr>
            </w:pPr>
          </w:p>
        </w:tc>
        <w:tc>
          <w:tcPr>
            <w:tcW w:w="1090" w:type="pct"/>
            <w:gridSpan w:val="2"/>
            <w:tcBorders>
              <w:top w:val="single" w:color="000000" w:sz="6" w:space="0"/>
              <w:left w:val="single" w:color="auto" w:sz="4" w:space="0"/>
              <w:bottom w:val="single" w:color="000000" w:sz="6" w:space="0"/>
              <w:right w:val="single" w:color="auto" w:sz="4" w:space="0"/>
            </w:tcBorders>
            <w:noWrap w:val="0"/>
            <w:tcMar>
              <w:left w:w="105" w:type="dxa"/>
              <w:right w:w="105" w:type="dxa"/>
            </w:tcMar>
            <w:vAlign w:val="center"/>
          </w:tcPr>
          <w:p>
            <w:pPr>
              <w:numPr>
                <w:ilvl w:val="0"/>
                <w:numId w:val="0"/>
              </w:numPr>
              <w:jc w:val="center"/>
              <w:rPr>
                <w:rFonts w:hint="eastAsia"/>
                <w:lang w:eastAsia="zh-CN"/>
              </w:rPr>
            </w:pPr>
            <w:r>
              <w:rPr>
                <w:rFonts w:hint="eastAsia"/>
                <w:lang w:eastAsia="zh-CN"/>
              </w:rPr>
              <w:t>软接头</w:t>
            </w:r>
          </w:p>
        </w:tc>
        <w:tc>
          <w:tcPr>
            <w:tcW w:w="1090" w:type="pct"/>
            <w:gridSpan w:val="2"/>
            <w:tcBorders>
              <w:top w:val="single" w:color="000000" w:sz="6" w:space="0"/>
              <w:left w:val="single" w:color="auto" w:sz="4" w:space="0"/>
              <w:bottom w:val="single" w:color="000000" w:sz="6" w:space="0"/>
              <w:right w:val="single" w:color="auto" w:sz="4" w:space="0"/>
            </w:tcBorders>
            <w:noWrap w:val="0"/>
            <w:tcMar>
              <w:left w:w="105" w:type="dxa"/>
              <w:right w:w="105" w:type="dxa"/>
            </w:tcMar>
            <w:vAlign w:val="center"/>
          </w:tcPr>
          <w:p>
            <w:pPr>
              <w:numPr>
                <w:ilvl w:val="0"/>
                <w:numId w:val="0"/>
              </w:numPr>
              <w:jc w:val="center"/>
              <w:rPr>
                <w:rFonts w:hint="eastAsia"/>
                <w:lang w:val="en-US" w:eastAsia="zh-CN"/>
              </w:rPr>
            </w:pPr>
          </w:p>
        </w:tc>
        <w:tc>
          <w:tcPr>
            <w:tcW w:w="1091" w:type="pct"/>
            <w:gridSpan w:val="2"/>
            <w:tcBorders>
              <w:top w:val="single" w:color="000000" w:sz="6" w:space="0"/>
              <w:left w:val="single" w:color="auto" w:sz="4" w:space="0"/>
              <w:bottom w:val="single" w:color="000000" w:sz="6" w:space="0"/>
              <w:right w:val="single" w:color="000000" w:sz="6" w:space="0"/>
            </w:tcBorders>
            <w:noWrap w:val="0"/>
            <w:tcMar>
              <w:left w:w="105" w:type="dxa"/>
              <w:right w:w="105" w:type="dxa"/>
            </w:tcMar>
            <w:vAlign w:val="center"/>
          </w:tcPr>
          <w:p>
            <w:pPr>
              <w:numPr>
                <w:ilvl w:val="0"/>
                <w:numId w:val="0"/>
              </w:numPr>
              <w:jc w:val="center"/>
              <w:rPr>
                <w:rFonts w:hint="eastAsia"/>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E1A0DD"/>
    <w:multiLevelType w:val="singleLevel"/>
    <w:tmpl w:val="FBE1A0D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E676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慵懒的猫</cp:lastModifiedBy>
  <dcterms:modified xsi:type="dcterms:W3CDTF">2020-01-03T01:35:19Z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